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70" w:rsidRDefault="00902B70" w:rsidP="00902B70">
      <w:pPr>
        <w:spacing w:line="360" w:lineRule="auto"/>
        <w:jc w:val="both"/>
        <w:rPr>
          <w:rFonts w:ascii="Helvetica Neue" w:hAnsi="Helvetica Neue" w:cs="Helvetica Neue"/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-1033145</wp:posOffset>
            </wp:positionV>
            <wp:extent cx="1281430" cy="1079500"/>
            <wp:effectExtent l="19050" t="0" r="0" b="0"/>
            <wp:wrapSquare wrapText="bothSides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B70" w:rsidRPr="00910E50" w:rsidRDefault="00902B70" w:rsidP="00902B70">
      <w:pPr>
        <w:pStyle w:val="berschrift1"/>
        <w:spacing w:line="240" w:lineRule="auto"/>
        <w:rPr>
          <w:rFonts w:ascii="Arial" w:hAnsi="Arial" w:cs="Arial"/>
        </w:rPr>
      </w:pPr>
      <w:r w:rsidRPr="00910E50">
        <w:rPr>
          <w:rFonts w:ascii="Arial" w:hAnsi="Arial" w:cs="Arial"/>
        </w:rPr>
        <w:t xml:space="preserve">SenerTec im Überblick </w:t>
      </w:r>
    </w:p>
    <w:p w:rsidR="00902B70" w:rsidRPr="00910E50" w:rsidRDefault="00C31EC2" w:rsidP="00902B70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76834</wp:posOffset>
                </wp:positionV>
                <wp:extent cx="2298700" cy="0"/>
                <wp:effectExtent l="0" t="0" r="254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6.05pt" to="182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zK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N8MX9K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" o:allowincell="f"/>
            </w:pict>
          </mc:Fallback>
        </mc:AlternateContent>
      </w:r>
    </w:p>
    <w:p w:rsidR="00902B70" w:rsidRDefault="00902B70" w:rsidP="00902B70">
      <w:pPr>
        <w:tabs>
          <w:tab w:val="left" w:pos="3969"/>
        </w:tabs>
        <w:spacing w:line="360" w:lineRule="auto"/>
        <w:rPr>
          <w:rFonts w:ascii="Arial" w:hAnsi="Arial" w:cs="Arial"/>
          <w:b/>
        </w:rPr>
      </w:pPr>
    </w:p>
    <w:p w:rsidR="00902B70" w:rsidRPr="00910E50" w:rsidRDefault="00902B70" w:rsidP="00902B70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910E50">
        <w:rPr>
          <w:rFonts w:ascii="Arial" w:hAnsi="Arial" w:cs="Arial"/>
          <w:b/>
        </w:rPr>
        <w:t>Name:</w:t>
      </w:r>
      <w:r w:rsidRPr="00910E50">
        <w:rPr>
          <w:rFonts w:ascii="Arial" w:hAnsi="Arial" w:cs="Arial"/>
          <w:b/>
        </w:rPr>
        <w:tab/>
      </w:r>
      <w:r w:rsidRPr="00910E50">
        <w:rPr>
          <w:rFonts w:ascii="Arial" w:hAnsi="Arial" w:cs="Arial"/>
        </w:rPr>
        <w:t>SenerTec Kraft-Wärme-Energiesysteme GmbH</w:t>
      </w:r>
    </w:p>
    <w:p w:rsidR="00902B70" w:rsidRPr="00910E50" w:rsidRDefault="00902B70" w:rsidP="00902B70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910E50">
        <w:rPr>
          <w:rFonts w:ascii="Arial" w:hAnsi="Arial" w:cs="Arial"/>
          <w:b/>
        </w:rPr>
        <w:t>Anschrift:</w:t>
      </w:r>
      <w:r>
        <w:rPr>
          <w:rFonts w:ascii="Arial" w:hAnsi="Arial" w:cs="Arial"/>
        </w:rPr>
        <w:tab/>
      </w:r>
      <w:r w:rsidRPr="00910E50">
        <w:rPr>
          <w:rFonts w:ascii="Arial" w:hAnsi="Arial" w:cs="Arial"/>
        </w:rPr>
        <w:t>Carl-Zeiss-Straße 18</w:t>
      </w:r>
    </w:p>
    <w:p w:rsidR="00902B70" w:rsidRPr="00910E50" w:rsidRDefault="00902B70" w:rsidP="00902B70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10E50">
        <w:rPr>
          <w:rFonts w:ascii="Arial" w:hAnsi="Arial" w:cs="Arial"/>
        </w:rPr>
        <w:t>97424 Schweinfurt</w:t>
      </w:r>
    </w:p>
    <w:p w:rsidR="00902B70" w:rsidRPr="00910E50" w:rsidRDefault="00902B70" w:rsidP="00902B70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10E50">
        <w:rPr>
          <w:rFonts w:ascii="Arial" w:hAnsi="Arial" w:cs="Arial"/>
        </w:rPr>
        <w:t>Tel.: +49 9721 651-0</w:t>
      </w:r>
    </w:p>
    <w:p w:rsidR="00902B70" w:rsidRPr="00910E50" w:rsidRDefault="00902B70" w:rsidP="00902B70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10E50">
        <w:rPr>
          <w:rFonts w:ascii="Arial" w:hAnsi="Arial" w:cs="Arial"/>
        </w:rPr>
        <w:t>Fax: +49 9721 651-272</w:t>
      </w:r>
    </w:p>
    <w:p w:rsidR="00902B70" w:rsidRPr="00910E50" w:rsidRDefault="00902B70" w:rsidP="00902B70">
      <w:pPr>
        <w:spacing w:line="360" w:lineRule="auto"/>
        <w:ind w:left="3969"/>
        <w:rPr>
          <w:rFonts w:ascii="Arial" w:hAnsi="Arial" w:cs="Arial"/>
        </w:rPr>
      </w:pPr>
      <w:r w:rsidRPr="00910E50">
        <w:rPr>
          <w:rFonts w:ascii="Arial" w:hAnsi="Arial" w:cs="Arial"/>
        </w:rPr>
        <w:t>Herstellung und Vertrieb von Kraft-Wärme-Kopplungsanlagen (KWK)</w:t>
      </w:r>
    </w:p>
    <w:p w:rsidR="00902B70" w:rsidRPr="00910E50" w:rsidRDefault="00902B70" w:rsidP="00902B70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910E50">
        <w:rPr>
          <w:rFonts w:ascii="Arial" w:hAnsi="Arial" w:cs="Arial"/>
          <w:b/>
        </w:rPr>
        <w:t>Gründungsjahr:</w:t>
      </w:r>
      <w:r w:rsidRPr="00910E50">
        <w:rPr>
          <w:rFonts w:ascii="Arial" w:hAnsi="Arial" w:cs="Arial"/>
          <w:b/>
        </w:rPr>
        <w:tab/>
      </w:r>
      <w:r w:rsidRPr="00910E50">
        <w:rPr>
          <w:rFonts w:ascii="Arial" w:hAnsi="Arial" w:cs="Arial"/>
        </w:rPr>
        <w:t>1996</w:t>
      </w:r>
    </w:p>
    <w:p w:rsidR="00902B70" w:rsidRPr="00910E50" w:rsidRDefault="00902B70" w:rsidP="00902B70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910E50">
        <w:rPr>
          <w:rFonts w:ascii="Arial" w:hAnsi="Arial" w:cs="Arial"/>
          <w:b/>
        </w:rPr>
        <w:t>Anteilseigner:</w:t>
      </w:r>
      <w:r w:rsidRPr="00910E50">
        <w:rPr>
          <w:rFonts w:ascii="Arial" w:hAnsi="Arial" w:cs="Arial"/>
          <w:b/>
        </w:rPr>
        <w:tab/>
      </w:r>
      <w:r w:rsidRPr="00910E50">
        <w:rPr>
          <w:rFonts w:ascii="Arial" w:hAnsi="Arial" w:cs="Arial"/>
        </w:rPr>
        <w:t xml:space="preserve">100 % BDR </w:t>
      </w:r>
      <w:proofErr w:type="spellStart"/>
      <w:r w:rsidRPr="00910E50">
        <w:rPr>
          <w:rFonts w:ascii="Arial" w:hAnsi="Arial" w:cs="Arial"/>
        </w:rPr>
        <w:t>Thermea</w:t>
      </w:r>
      <w:proofErr w:type="spellEnd"/>
      <w:r w:rsidRPr="00910E50">
        <w:rPr>
          <w:rFonts w:ascii="Arial" w:hAnsi="Arial" w:cs="Arial"/>
        </w:rPr>
        <w:t>, Apeldoorn, NL</w:t>
      </w:r>
    </w:p>
    <w:p w:rsidR="00902B70" w:rsidRPr="00910E50" w:rsidRDefault="00902B70" w:rsidP="00902B70">
      <w:pPr>
        <w:tabs>
          <w:tab w:val="left" w:pos="3969"/>
        </w:tabs>
        <w:spacing w:line="360" w:lineRule="auto"/>
        <w:rPr>
          <w:rStyle w:val="Hyperlink"/>
          <w:rFonts w:ascii="Arial" w:hAnsi="Arial" w:cs="Arial"/>
        </w:rPr>
      </w:pPr>
      <w:r w:rsidRPr="00910E50">
        <w:rPr>
          <w:rFonts w:ascii="Arial" w:hAnsi="Arial" w:cs="Arial"/>
          <w:b/>
        </w:rPr>
        <w:t>Homepage:</w:t>
      </w:r>
      <w:r w:rsidRPr="00910E50">
        <w:rPr>
          <w:rFonts w:ascii="Arial" w:hAnsi="Arial" w:cs="Arial"/>
        </w:rPr>
        <w:tab/>
      </w:r>
      <w:r w:rsidRPr="00910E50">
        <w:rPr>
          <w:rStyle w:val="Hyperlink"/>
          <w:rFonts w:ascii="Arial" w:hAnsi="Arial" w:cs="Arial"/>
        </w:rPr>
        <w:t>www.senertec.de</w:t>
      </w:r>
    </w:p>
    <w:p w:rsidR="00902B70" w:rsidRPr="00910E50" w:rsidRDefault="00902B70" w:rsidP="00902B70">
      <w:pPr>
        <w:spacing w:line="360" w:lineRule="auto"/>
        <w:ind w:left="3969" w:hanging="3969"/>
        <w:rPr>
          <w:rFonts w:ascii="Arial" w:hAnsi="Arial" w:cs="Arial"/>
          <w:color w:val="000000"/>
          <w:szCs w:val="22"/>
        </w:rPr>
      </w:pPr>
      <w:r w:rsidRPr="00910E50">
        <w:rPr>
          <w:rFonts w:ascii="Arial" w:hAnsi="Arial" w:cs="Arial"/>
          <w:b/>
        </w:rPr>
        <w:t>Geschäftsführer:</w:t>
      </w:r>
      <w:r w:rsidRPr="00910E50">
        <w:rPr>
          <w:rFonts w:ascii="Arial" w:hAnsi="Arial" w:cs="Arial"/>
          <w:b/>
        </w:rPr>
        <w:tab/>
      </w:r>
      <w:r w:rsidR="00556F15" w:rsidRPr="00556F15">
        <w:rPr>
          <w:rFonts w:ascii="Arial" w:hAnsi="Arial" w:cs="Arial"/>
          <w:color w:val="000000"/>
          <w:szCs w:val="22"/>
        </w:rPr>
        <w:t>Dr. Josef Wrobel</w:t>
      </w:r>
    </w:p>
    <w:p w:rsidR="00902B70" w:rsidRPr="00910E50" w:rsidRDefault="00902B70" w:rsidP="00902B70">
      <w:pPr>
        <w:spacing w:line="360" w:lineRule="auto"/>
        <w:ind w:left="3969"/>
        <w:rPr>
          <w:rFonts w:ascii="Arial" w:hAnsi="Arial" w:cs="Arial"/>
          <w:color w:val="000000"/>
          <w:szCs w:val="22"/>
        </w:rPr>
      </w:pPr>
      <w:r w:rsidRPr="00910E50">
        <w:rPr>
          <w:rFonts w:ascii="Arial" w:hAnsi="Arial" w:cs="Arial"/>
          <w:color w:val="000000"/>
          <w:szCs w:val="22"/>
        </w:rPr>
        <w:t>Heinz-Werner Schmidt</w:t>
      </w:r>
    </w:p>
    <w:p w:rsidR="00902B70" w:rsidRPr="00910E50" w:rsidRDefault="00902B70" w:rsidP="00902B70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910E50">
        <w:rPr>
          <w:rFonts w:ascii="Arial" w:hAnsi="Arial" w:cs="Arial"/>
          <w:b/>
        </w:rPr>
        <w:t>Beschäftigtenzahl:</w:t>
      </w:r>
      <w:r>
        <w:rPr>
          <w:rFonts w:ascii="Arial" w:hAnsi="Arial" w:cs="Arial"/>
        </w:rPr>
        <w:tab/>
      </w:r>
      <w:r w:rsidR="006C0AAC">
        <w:rPr>
          <w:rFonts w:ascii="Arial" w:hAnsi="Arial" w:cs="Arial"/>
        </w:rPr>
        <w:t>ca. 130</w:t>
      </w:r>
    </w:p>
    <w:p w:rsidR="00902B70" w:rsidRPr="00910E50" w:rsidRDefault="00902B70" w:rsidP="00902B70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910E50">
        <w:rPr>
          <w:rFonts w:ascii="Arial" w:hAnsi="Arial" w:cs="Arial"/>
        </w:rPr>
        <w:br/>
      </w:r>
      <w:r w:rsidRPr="00910E50">
        <w:rPr>
          <w:rFonts w:ascii="Arial" w:hAnsi="Arial" w:cs="Arial"/>
          <w:b/>
        </w:rPr>
        <w:t>Produktbereiche:</w:t>
      </w:r>
      <w:r w:rsidRPr="00910E50">
        <w:rPr>
          <w:rFonts w:ascii="Arial" w:hAnsi="Arial" w:cs="Arial"/>
          <w:b/>
        </w:rPr>
        <w:tab/>
      </w:r>
      <w:r w:rsidRPr="00910E50">
        <w:rPr>
          <w:rFonts w:ascii="Arial" w:hAnsi="Arial" w:cs="Arial"/>
        </w:rPr>
        <w:t xml:space="preserve">KWK-Anlagen von </w:t>
      </w:r>
      <w:r>
        <w:rPr>
          <w:rFonts w:ascii="Arial" w:hAnsi="Arial" w:cs="Arial"/>
        </w:rPr>
        <w:t>0,8</w:t>
      </w:r>
      <w:r w:rsidRPr="00910E50">
        <w:rPr>
          <w:rFonts w:ascii="Arial" w:hAnsi="Arial" w:cs="Arial"/>
        </w:rPr>
        <w:t xml:space="preserve"> – 2</w:t>
      </w:r>
      <w:bookmarkStart w:id="0" w:name="_GoBack"/>
      <w:bookmarkEnd w:id="0"/>
      <w:r w:rsidRPr="00910E50">
        <w:rPr>
          <w:rFonts w:ascii="Arial" w:hAnsi="Arial" w:cs="Arial"/>
        </w:rPr>
        <w:t>0 kW</w:t>
      </w:r>
      <w:r w:rsidR="003A6171">
        <w:rPr>
          <w:rFonts w:ascii="Arial" w:hAnsi="Arial" w:cs="Arial"/>
        </w:rPr>
        <w:t xml:space="preserve"> </w:t>
      </w:r>
      <w:proofErr w:type="spellStart"/>
      <w:r w:rsidR="003A6171">
        <w:rPr>
          <w:rFonts w:ascii="Arial" w:hAnsi="Arial" w:cs="Arial"/>
        </w:rPr>
        <w:t>el</w:t>
      </w:r>
      <w:proofErr w:type="spellEnd"/>
      <w:r w:rsidR="003A6171">
        <w:rPr>
          <w:rFonts w:ascii="Arial" w:hAnsi="Arial" w:cs="Arial"/>
        </w:rPr>
        <w:t>.</w:t>
      </w:r>
    </w:p>
    <w:p w:rsidR="005135E1" w:rsidRDefault="00902B70" w:rsidP="00902B70">
      <w:pPr>
        <w:spacing w:line="360" w:lineRule="auto"/>
        <w:ind w:left="3969"/>
        <w:rPr>
          <w:rFonts w:ascii="Arial" w:hAnsi="Arial" w:cs="Arial"/>
        </w:rPr>
      </w:pPr>
      <w:r w:rsidRPr="00910E50">
        <w:rPr>
          <w:rFonts w:ascii="Arial" w:hAnsi="Arial" w:cs="Arial"/>
        </w:rPr>
        <w:t>Erdgas, Flüssiggas</w:t>
      </w:r>
    </w:p>
    <w:p w:rsidR="00902B70" w:rsidRPr="00910E50" w:rsidRDefault="005135E1" w:rsidP="00902B70">
      <w:pPr>
        <w:spacing w:line="360" w:lineRule="auto"/>
        <w:ind w:left="3969"/>
        <w:rPr>
          <w:rFonts w:ascii="Arial" w:hAnsi="Arial" w:cs="Arial"/>
        </w:rPr>
      </w:pPr>
      <w:r>
        <w:rPr>
          <w:rFonts w:ascii="Arial" w:hAnsi="Arial" w:cs="Arial"/>
        </w:rPr>
        <w:t>Batterien und Ladesäule</w:t>
      </w:r>
      <w:r w:rsidR="00D32595">
        <w:rPr>
          <w:rFonts w:ascii="Arial" w:hAnsi="Arial" w:cs="Arial"/>
        </w:rPr>
        <w:t>/</w:t>
      </w:r>
      <w:proofErr w:type="spellStart"/>
      <w:r w:rsidR="00D32595">
        <w:rPr>
          <w:rFonts w:ascii="Arial" w:hAnsi="Arial" w:cs="Arial"/>
        </w:rPr>
        <w:t>Wallbox</w:t>
      </w:r>
      <w:proofErr w:type="spellEnd"/>
      <w:r w:rsidR="00902B70" w:rsidRPr="00910E50">
        <w:rPr>
          <w:rFonts w:ascii="Arial" w:hAnsi="Arial" w:cs="Arial"/>
        </w:rPr>
        <w:br/>
        <w:t>Für den Einsatz im Bereich Ein- und Mehrfamilienhäuser, Gewerbebetriebe, öffentliche Gebäude</w:t>
      </w:r>
    </w:p>
    <w:p w:rsidR="00902B70" w:rsidRPr="00910E50" w:rsidRDefault="00902B70" w:rsidP="00902B70">
      <w:pPr>
        <w:spacing w:line="360" w:lineRule="auto"/>
        <w:ind w:left="4248"/>
        <w:rPr>
          <w:rFonts w:ascii="Arial" w:hAnsi="Arial" w:cs="Arial"/>
        </w:rPr>
      </w:pPr>
    </w:p>
    <w:p w:rsidR="00902B70" w:rsidRPr="00910E50" w:rsidRDefault="00902B70" w:rsidP="00902B70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910E50">
        <w:rPr>
          <w:rFonts w:ascii="Arial" w:hAnsi="Arial" w:cs="Arial"/>
          <w:b/>
        </w:rPr>
        <w:t>Produkte:</w:t>
      </w:r>
      <w:r w:rsidRPr="00910E50">
        <w:rPr>
          <w:rFonts w:ascii="Arial" w:hAnsi="Arial" w:cs="Arial"/>
          <w:b/>
        </w:rPr>
        <w:tab/>
      </w:r>
      <w:r w:rsidRPr="00910E50">
        <w:rPr>
          <w:rFonts w:ascii="Arial" w:hAnsi="Arial" w:cs="Arial"/>
        </w:rPr>
        <w:t xml:space="preserve">Dachs 0.8 </w:t>
      </w:r>
      <w:r>
        <w:rPr>
          <w:rFonts w:ascii="Arial" w:hAnsi="Arial" w:cs="Arial"/>
        </w:rPr>
        <w:t>(Erdgas)</w:t>
      </w:r>
    </w:p>
    <w:p w:rsidR="00902B70" w:rsidRPr="00910E50" w:rsidRDefault="00902B70" w:rsidP="00902B70">
      <w:pPr>
        <w:spacing w:line="360" w:lineRule="auto"/>
        <w:ind w:left="3969"/>
        <w:rPr>
          <w:rFonts w:ascii="Arial" w:hAnsi="Arial" w:cs="Arial"/>
        </w:rPr>
      </w:pPr>
      <w:r w:rsidRPr="00910E50">
        <w:rPr>
          <w:rFonts w:ascii="Arial" w:hAnsi="Arial" w:cs="Arial"/>
        </w:rPr>
        <w:t>Dachs 2.9 (</w:t>
      </w:r>
      <w:r>
        <w:rPr>
          <w:rFonts w:ascii="Arial" w:hAnsi="Arial" w:cs="Arial"/>
        </w:rPr>
        <w:t>Erdgas/Flüssiggas</w:t>
      </w:r>
      <w:r w:rsidRPr="00910E50">
        <w:rPr>
          <w:rFonts w:ascii="Arial" w:hAnsi="Arial" w:cs="Arial"/>
        </w:rPr>
        <w:t>)</w:t>
      </w:r>
    </w:p>
    <w:p w:rsidR="00902B70" w:rsidRPr="00910E50" w:rsidRDefault="00902B70" w:rsidP="00902B70">
      <w:pPr>
        <w:spacing w:line="360" w:lineRule="auto"/>
        <w:ind w:left="4248" w:hanging="279"/>
        <w:rPr>
          <w:rFonts w:ascii="Arial" w:hAnsi="Arial" w:cs="Arial"/>
        </w:rPr>
      </w:pPr>
      <w:r w:rsidRPr="00910E50">
        <w:rPr>
          <w:rFonts w:ascii="Arial" w:hAnsi="Arial" w:cs="Arial"/>
        </w:rPr>
        <w:t>Dachs 5.5 (</w:t>
      </w:r>
      <w:r>
        <w:rPr>
          <w:rFonts w:ascii="Arial" w:hAnsi="Arial" w:cs="Arial"/>
        </w:rPr>
        <w:t>Erdgas/Flüssiggas</w:t>
      </w:r>
      <w:r w:rsidRPr="00910E50">
        <w:rPr>
          <w:rFonts w:ascii="Arial" w:hAnsi="Arial" w:cs="Arial"/>
        </w:rPr>
        <w:t>)</w:t>
      </w:r>
    </w:p>
    <w:p w:rsidR="00E6039E" w:rsidRDefault="00902B70" w:rsidP="00E6039E">
      <w:pPr>
        <w:spacing w:line="360" w:lineRule="auto"/>
        <w:ind w:left="4248" w:hanging="279"/>
        <w:rPr>
          <w:rFonts w:ascii="Arial" w:hAnsi="Arial" w:cs="Arial"/>
        </w:rPr>
      </w:pPr>
      <w:r w:rsidRPr="00910E50">
        <w:rPr>
          <w:rFonts w:ascii="Arial" w:hAnsi="Arial" w:cs="Arial"/>
        </w:rPr>
        <w:t>Dachs 20.0 (</w:t>
      </w:r>
      <w:r>
        <w:rPr>
          <w:rFonts w:ascii="Arial" w:hAnsi="Arial" w:cs="Arial"/>
        </w:rPr>
        <w:t>Erdgas/Flüssiggas</w:t>
      </w:r>
      <w:r w:rsidR="00E6039E">
        <w:rPr>
          <w:rFonts w:ascii="Arial" w:hAnsi="Arial" w:cs="Arial"/>
        </w:rPr>
        <w:t>)</w:t>
      </w:r>
    </w:p>
    <w:p w:rsidR="00D84BBB" w:rsidRDefault="005135E1" w:rsidP="00E6039E">
      <w:pPr>
        <w:spacing w:line="360" w:lineRule="auto"/>
        <w:ind w:left="4248" w:hanging="27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sonnenBatterie</w:t>
      </w:r>
      <w:proofErr w:type="spellEnd"/>
      <w:r>
        <w:rPr>
          <w:rFonts w:ascii="Arial" w:hAnsi="Arial" w:cs="Arial"/>
        </w:rPr>
        <w:t xml:space="preserve"> 10, KEBA Ladesäule</w:t>
      </w:r>
      <w:r w:rsidR="00D32595">
        <w:rPr>
          <w:rFonts w:ascii="Arial" w:hAnsi="Arial" w:cs="Arial"/>
        </w:rPr>
        <w:t>/</w:t>
      </w:r>
      <w:proofErr w:type="spellStart"/>
      <w:r w:rsidR="00D32595">
        <w:rPr>
          <w:rFonts w:ascii="Arial" w:hAnsi="Arial" w:cs="Arial"/>
        </w:rPr>
        <w:t>Wallbox</w:t>
      </w:r>
      <w:proofErr w:type="spellEnd"/>
    </w:p>
    <w:p w:rsidR="00902B70" w:rsidRPr="00910E50" w:rsidRDefault="00902B70" w:rsidP="00902B70">
      <w:pPr>
        <w:tabs>
          <w:tab w:val="left" w:pos="3969"/>
        </w:tabs>
        <w:spacing w:line="360" w:lineRule="auto"/>
        <w:ind w:left="3969" w:hanging="3969"/>
        <w:rPr>
          <w:rFonts w:ascii="Arial" w:hAnsi="Arial" w:cs="Arial"/>
        </w:rPr>
      </w:pPr>
      <w:r w:rsidRPr="00910E50">
        <w:rPr>
          <w:rFonts w:ascii="Arial" w:hAnsi="Arial" w:cs="Arial"/>
          <w:b/>
        </w:rPr>
        <w:t>Vertrieb:</w:t>
      </w:r>
      <w:r w:rsidRPr="00910E50">
        <w:rPr>
          <w:rFonts w:ascii="Arial" w:hAnsi="Arial" w:cs="Arial"/>
          <w:b/>
        </w:rPr>
        <w:tab/>
      </w:r>
      <w:r w:rsidRPr="00910E50">
        <w:rPr>
          <w:rFonts w:ascii="Arial" w:hAnsi="Arial" w:cs="Arial"/>
        </w:rPr>
        <w:t>Europa</w:t>
      </w:r>
      <w:r>
        <w:rPr>
          <w:rFonts w:ascii="Arial" w:hAnsi="Arial" w:cs="Arial"/>
        </w:rPr>
        <w:t xml:space="preserve"> (z. B. Deutschland, UK, Irland, Italien und Belgien)</w:t>
      </w:r>
    </w:p>
    <w:p w:rsidR="00902B70" w:rsidRPr="00910E50" w:rsidRDefault="00902B70" w:rsidP="00902B70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910E50">
        <w:rPr>
          <w:rFonts w:ascii="Arial" w:hAnsi="Arial" w:cs="Arial"/>
          <w:b/>
        </w:rPr>
        <w:t>Vertriebsstruktur:</w:t>
      </w:r>
      <w:r>
        <w:rPr>
          <w:rFonts w:ascii="Arial" w:hAnsi="Arial" w:cs="Arial"/>
        </w:rPr>
        <w:tab/>
      </w:r>
      <w:r w:rsidRPr="00910E50">
        <w:rPr>
          <w:rFonts w:ascii="Arial" w:hAnsi="Arial" w:cs="Arial"/>
        </w:rPr>
        <w:t>ca. 1.500 SenerTec-Partner europaweit</w:t>
      </w:r>
    </w:p>
    <w:p w:rsidR="00902B70" w:rsidRPr="00910E50" w:rsidRDefault="00902B70" w:rsidP="00902B70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A6171">
        <w:rPr>
          <w:rFonts w:ascii="Arial" w:hAnsi="Arial" w:cs="Arial"/>
        </w:rPr>
        <w:t>30</w:t>
      </w:r>
      <w:r w:rsidRPr="00910E50">
        <w:rPr>
          <w:rFonts w:ascii="Arial" w:hAnsi="Arial" w:cs="Arial"/>
        </w:rPr>
        <w:t xml:space="preserve"> SenerTec-Center deutschlandweit</w:t>
      </w:r>
    </w:p>
    <w:p w:rsidR="00902B70" w:rsidRPr="00910E50" w:rsidRDefault="00902B70" w:rsidP="00902B70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910E50">
        <w:rPr>
          <w:rFonts w:ascii="Arial" w:hAnsi="Arial" w:cs="Arial"/>
          <w:b/>
        </w:rPr>
        <w:lastRenderedPageBreak/>
        <w:t>Ansprechpartner Medienarbeit:</w:t>
      </w:r>
      <w:r>
        <w:rPr>
          <w:rFonts w:ascii="Arial" w:hAnsi="Arial" w:cs="Arial"/>
        </w:rPr>
        <w:tab/>
      </w:r>
      <w:r w:rsidRPr="00910E50">
        <w:rPr>
          <w:rFonts w:ascii="Arial" w:hAnsi="Arial" w:cs="Arial"/>
        </w:rPr>
        <w:t>SenerTec Kraft-Wärme-Energiesysteme GmbH</w:t>
      </w:r>
    </w:p>
    <w:p w:rsidR="00902B70" w:rsidRPr="00910E50" w:rsidRDefault="00902B70" w:rsidP="00902B70">
      <w:pPr>
        <w:spacing w:line="360" w:lineRule="auto"/>
        <w:ind w:left="3969"/>
        <w:rPr>
          <w:rFonts w:ascii="Arial" w:hAnsi="Arial" w:cs="Arial"/>
        </w:rPr>
      </w:pPr>
      <w:r w:rsidRPr="00910E50">
        <w:rPr>
          <w:rFonts w:ascii="Arial" w:hAnsi="Arial" w:cs="Arial"/>
        </w:rPr>
        <w:t>Presse/Öffentlichkeitsarbei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br/>
      </w:r>
      <w:r w:rsidRPr="00910E50">
        <w:rPr>
          <w:rFonts w:ascii="Arial" w:hAnsi="Arial" w:cs="Arial"/>
        </w:rPr>
        <w:t>E-Mail: marketing@senertec.de</w:t>
      </w:r>
    </w:p>
    <w:p w:rsidR="00902B70" w:rsidRPr="00910E50" w:rsidRDefault="00902B70" w:rsidP="00902B70">
      <w:pPr>
        <w:spacing w:line="360" w:lineRule="auto"/>
        <w:rPr>
          <w:rFonts w:ascii="Arial" w:hAnsi="Arial" w:cs="Arial"/>
        </w:rPr>
      </w:pPr>
    </w:p>
    <w:p w:rsidR="00F048A1" w:rsidRDefault="00902B70" w:rsidP="00F048A1">
      <w:pPr>
        <w:tabs>
          <w:tab w:val="left" w:pos="3969"/>
        </w:tabs>
        <w:spacing w:line="360" w:lineRule="auto"/>
        <w:ind w:left="3969"/>
        <w:rPr>
          <w:rFonts w:ascii="Arial" w:hAnsi="Arial" w:cs="Arial"/>
        </w:rPr>
      </w:pPr>
      <w:r w:rsidRPr="00910E50">
        <w:rPr>
          <w:rFonts w:ascii="Arial" w:hAnsi="Arial" w:cs="Arial"/>
        </w:rPr>
        <w:t>KOOB Ag</w:t>
      </w:r>
      <w:r w:rsidR="00F048A1">
        <w:rPr>
          <w:rFonts w:ascii="Arial" w:hAnsi="Arial" w:cs="Arial"/>
        </w:rPr>
        <w:t>entur für</w:t>
      </w:r>
    </w:p>
    <w:p w:rsidR="00902B70" w:rsidRPr="00910E50" w:rsidRDefault="00902B70" w:rsidP="00F048A1">
      <w:pPr>
        <w:tabs>
          <w:tab w:val="left" w:pos="3969"/>
        </w:tabs>
        <w:spacing w:line="360" w:lineRule="auto"/>
        <w:ind w:left="3969"/>
        <w:rPr>
          <w:rFonts w:ascii="Arial" w:hAnsi="Arial" w:cs="Arial"/>
        </w:rPr>
      </w:pPr>
      <w:r>
        <w:rPr>
          <w:rFonts w:ascii="Arial" w:hAnsi="Arial" w:cs="Arial"/>
        </w:rPr>
        <w:t>Public Relations GmbH (GPRA)</w:t>
      </w:r>
    </w:p>
    <w:p w:rsidR="00902B70" w:rsidRPr="00910E50" w:rsidRDefault="00902B70" w:rsidP="00902B70">
      <w:pPr>
        <w:spacing w:line="360" w:lineRule="auto"/>
        <w:ind w:left="3540" w:firstLine="429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Thorsten</w:t>
      </w:r>
      <w:proofErr w:type="spellEnd"/>
      <w:r>
        <w:rPr>
          <w:rFonts w:ascii="Arial" w:hAnsi="Arial" w:cs="Arial"/>
          <w:lang w:val="it-IT"/>
        </w:rPr>
        <w:t xml:space="preserve"> Richter</w:t>
      </w:r>
    </w:p>
    <w:p w:rsidR="00902B70" w:rsidRPr="00910E50" w:rsidRDefault="00902B70" w:rsidP="00902B70">
      <w:pPr>
        <w:spacing w:line="360" w:lineRule="auto"/>
        <w:ind w:left="3540" w:firstLine="429"/>
        <w:rPr>
          <w:rFonts w:ascii="Arial" w:hAnsi="Arial" w:cs="Arial"/>
        </w:rPr>
      </w:pPr>
      <w:r w:rsidRPr="00910E50">
        <w:rPr>
          <w:rFonts w:ascii="Arial" w:hAnsi="Arial" w:cs="Arial"/>
        </w:rPr>
        <w:t>Solinger Str. 13</w:t>
      </w:r>
    </w:p>
    <w:p w:rsidR="00902B70" w:rsidRPr="00910E50" w:rsidRDefault="00902B70" w:rsidP="00902B70">
      <w:pPr>
        <w:spacing w:line="360" w:lineRule="auto"/>
        <w:ind w:left="3540" w:firstLine="429"/>
        <w:rPr>
          <w:rFonts w:ascii="Arial" w:hAnsi="Arial" w:cs="Arial"/>
        </w:rPr>
      </w:pPr>
      <w:r w:rsidRPr="00910E50">
        <w:rPr>
          <w:rFonts w:ascii="Arial" w:hAnsi="Arial" w:cs="Arial"/>
        </w:rPr>
        <w:t>45481 Mülheim</w:t>
      </w:r>
    </w:p>
    <w:p w:rsidR="00902B70" w:rsidRPr="00910E50" w:rsidRDefault="00902B70" w:rsidP="00902B70">
      <w:pPr>
        <w:spacing w:line="360" w:lineRule="auto"/>
        <w:ind w:left="3540" w:firstLine="429"/>
        <w:rPr>
          <w:rFonts w:ascii="Arial" w:hAnsi="Arial" w:cs="Arial"/>
        </w:rPr>
      </w:pPr>
      <w:r w:rsidRPr="00910E50">
        <w:rPr>
          <w:rFonts w:ascii="Arial" w:hAnsi="Arial" w:cs="Arial"/>
        </w:rPr>
        <w:t>Tel.:</w:t>
      </w:r>
      <w:r w:rsidR="00F048A1">
        <w:rPr>
          <w:rFonts w:ascii="Arial" w:hAnsi="Arial" w:cs="Arial"/>
        </w:rPr>
        <w:t xml:space="preserve"> +49 </w:t>
      </w:r>
      <w:r w:rsidRPr="00910E50">
        <w:rPr>
          <w:rFonts w:ascii="Arial" w:hAnsi="Arial" w:cs="Arial"/>
        </w:rPr>
        <w:t>208 4696-365</w:t>
      </w:r>
    </w:p>
    <w:p w:rsidR="00902B70" w:rsidRPr="00910E50" w:rsidRDefault="00902B70" w:rsidP="00902B70">
      <w:pPr>
        <w:spacing w:line="360" w:lineRule="auto"/>
        <w:ind w:left="3540" w:firstLine="429"/>
        <w:rPr>
          <w:rFonts w:ascii="Arial" w:hAnsi="Arial" w:cs="Arial"/>
        </w:rPr>
      </w:pPr>
      <w:r w:rsidRPr="00910E50">
        <w:rPr>
          <w:rFonts w:ascii="Arial" w:hAnsi="Arial" w:cs="Arial"/>
        </w:rPr>
        <w:t>Fax:</w:t>
      </w:r>
      <w:r>
        <w:rPr>
          <w:rFonts w:ascii="Arial" w:hAnsi="Arial" w:cs="Arial"/>
        </w:rPr>
        <w:t xml:space="preserve"> </w:t>
      </w:r>
      <w:r w:rsidR="00F048A1">
        <w:rPr>
          <w:rFonts w:ascii="Arial" w:hAnsi="Arial" w:cs="Arial"/>
        </w:rPr>
        <w:t xml:space="preserve">+49 </w:t>
      </w:r>
      <w:r>
        <w:rPr>
          <w:rFonts w:ascii="Arial" w:hAnsi="Arial" w:cs="Arial"/>
        </w:rPr>
        <w:t>208 4696-160</w:t>
      </w:r>
    </w:p>
    <w:p w:rsidR="00902B70" w:rsidRPr="00910E50" w:rsidRDefault="00902B70" w:rsidP="00902B70">
      <w:pPr>
        <w:spacing w:line="360" w:lineRule="auto"/>
        <w:ind w:left="3261" w:firstLine="708"/>
        <w:rPr>
          <w:rFonts w:ascii="Arial" w:hAnsi="Arial" w:cs="Arial"/>
          <w:lang w:val="it-IT"/>
        </w:rPr>
      </w:pPr>
      <w:r w:rsidRPr="00910E50">
        <w:rPr>
          <w:rFonts w:ascii="Arial" w:hAnsi="Arial" w:cs="Arial"/>
          <w:lang w:val="it-IT"/>
        </w:rPr>
        <w:t xml:space="preserve">E-Mail: </w:t>
      </w:r>
      <w:r>
        <w:rPr>
          <w:rFonts w:ascii="Arial" w:hAnsi="Arial" w:cs="Arial"/>
          <w:lang w:val="it-IT"/>
        </w:rPr>
        <w:t>thorsten.richter</w:t>
      </w:r>
      <w:r w:rsidRPr="00910E50">
        <w:rPr>
          <w:rFonts w:ascii="Arial" w:hAnsi="Arial" w:cs="Arial"/>
          <w:lang w:val="it-IT"/>
        </w:rPr>
        <w:t>@koob-pr.com</w:t>
      </w:r>
    </w:p>
    <w:sectPr w:rsidR="00902B70" w:rsidRPr="00910E50" w:rsidSect="00762A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0"/>
    <w:rsid w:val="00007C5E"/>
    <w:rsid w:val="000F23F8"/>
    <w:rsid w:val="00151869"/>
    <w:rsid w:val="003A6171"/>
    <w:rsid w:val="005135E1"/>
    <w:rsid w:val="00556F15"/>
    <w:rsid w:val="00644827"/>
    <w:rsid w:val="00690050"/>
    <w:rsid w:val="006C0AAC"/>
    <w:rsid w:val="00762A4C"/>
    <w:rsid w:val="00802869"/>
    <w:rsid w:val="00902B70"/>
    <w:rsid w:val="009C64FA"/>
    <w:rsid w:val="00AC6718"/>
    <w:rsid w:val="00BE63E2"/>
    <w:rsid w:val="00C31EC2"/>
    <w:rsid w:val="00CB4C46"/>
    <w:rsid w:val="00D32595"/>
    <w:rsid w:val="00D36177"/>
    <w:rsid w:val="00D373BB"/>
    <w:rsid w:val="00D84BBB"/>
    <w:rsid w:val="00E3474E"/>
    <w:rsid w:val="00E5292C"/>
    <w:rsid w:val="00E6039E"/>
    <w:rsid w:val="00EB04C9"/>
    <w:rsid w:val="00F0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02B70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Helvetica 55 Roman" w:hAnsi="Helvetica 55 Roman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02B70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rsid w:val="00902B70"/>
    <w:rPr>
      <w:rFonts w:ascii="Helvetica 55 Roman" w:eastAsia="Times New Roman" w:hAnsi="Helvetica 55 Roman" w:cs="Times New Roman"/>
      <w:b/>
      <w:sz w:val="32"/>
      <w:szCs w:val="20"/>
      <w:lang w:eastAsia="de-DE"/>
    </w:rPr>
  </w:style>
  <w:style w:type="character" w:styleId="Hyperlink">
    <w:name w:val="Hyperlink"/>
    <w:rsid w:val="00902B7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5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5E1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25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25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259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25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59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02B70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Helvetica 55 Roman" w:hAnsi="Helvetica 55 Roman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02B70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rsid w:val="00902B70"/>
    <w:rPr>
      <w:rFonts w:ascii="Helvetica 55 Roman" w:eastAsia="Times New Roman" w:hAnsi="Helvetica 55 Roman" w:cs="Times New Roman"/>
      <w:b/>
      <w:sz w:val="32"/>
      <w:szCs w:val="20"/>
      <w:lang w:eastAsia="de-DE"/>
    </w:rPr>
  </w:style>
  <w:style w:type="character" w:styleId="Hyperlink">
    <w:name w:val="Hyperlink"/>
    <w:rsid w:val="00902B7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5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5E1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25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25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259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25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59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Richter</dc:creator>
  <cp:lastModifiedBy>Herterich Isabel</cp:lastModifiedBy>
  <cp:revision>3</cp:revision>
  <dcterms:created xsi:type="dcterms:W3CDTF">2020-01-17T13:34:00Z</dcterms:created>
  <dcterms:modified xsi:type="dcterms:W3CDTF">2020-01-30T12:18:00Z</dcterms:modified>
</cp:coreProperties>
</file>