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67" w:rsidRDefault="00757867" w:rsidP="00757867">
      <w:pPr>
        <w:spacing w:line="360" w:lineRule="auto"/>
        <w:jc w:val="both"/>
        <w:rPr>
          <w:rFonts w:ascii="Helvetica Neue" w:hAnsi="Helvetica Neue" w:cs="Helvetica Neue"/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-1033145</wp:posOffset>
            </wp:positionV>
            <wp:extent cx="1281430" cy="1079500"/>
            <wp:effectExtent l="19050" t="0" r="0" b="0"/>
            <wp:wrapSquare wrapText="bothSides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867" w:rsidRPr="00757867" w:rsidRDefault="00CD6E5F" w:rsidP="00757867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Der Dachs </w:t>
      </w:r>
      <w:r w:rsidR="00FD2BEC">
        <w:rPr>
          <w:rFonts w:ascii="Arial" w:hAnsi="Arial" w:cs="Arial"/>
          <w:b/>
          <w:bCs/>
          <w:szCs w:val="22"/>
        </w:rPr>
        <w:t>2.9</w:t>
      </w:r>
    </w:p>
    <w:p w:rsidR="00757867" w:rsidRPr="00AF6525" w:rsidRDefault="00FD2BEC" w:rsidP="00757867">
      <w:pPr>
        <w:jc w:val="both"/>
        <w:rPr>
          <w:rFonts w:ascii="Helvetica Neue" w:hAnsi="Helvetica Neue" w:cs="Helvetica Neue"/>
          <w:b/>
          <w:bCs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Kleiner Bruder für </w:t>
      </w:r>
      <w:r w:rsidR="00313DD2" w:rsidRPr="007058FC">
        <w:rPr>
          <w:rFonts w:ascii="Arial" w:hAnsi="Arial" w:cs="Arial"/>
          <w:b/>
          <w:sz w:val="28"/>
          <w:szCs w:val="22"/>
        </w:rPr>
        <w:t xml:space="preserve">den </w:t>
      </w:r>
      <w:r>
        <w:rPr>
          <w:rFonts w:ascii="Arial" w:hAnsi="Arial" w:cs="Arial"/>
          <w:b/>
          <w:sz w:val="28"/>
          <w:szCs w:val="22"/>
        </w:rPr>
        <w:t>kleinere</w:t>
      </w:r>
      <w:r w:rsidR="00313DD2" w:rsidRPr="007058FC">
        <w:rPr>
          <w:rFonts w:ascii="Arial" w:hAnsi="Arial" w:cs="Arial"/>
          <w:b/>
          <w:sz w:val="28"/>
          <w:szCs w:val="22"/>
        </w:rPr>
        <w:t>n</w:t>
      </w:r>
      <w:r>
        <w:rPr>
          <w:rFonts w:ascii="Arial" w:hAnsi="Arial" w:cs="Arial"/>
          <w:b/>
          <w:sz w:val="28"/>
          <w:szCs w:val="22"/>
        </w:rPr>
        <w:t xml:space="preserve"> Energiebedarf</w:t>
      </w:r>
    </w:p>
    <w:p w:rsidR="00757867" w:rsidRPr="00AF6525" w:rsidRDefault="00757867" w:rsidP="00757867">
      <w:pPr>
        <w:jc w:val="both"/>
        <w:rPr>
          <w:rFonts w:ascii="Arial" w:hAnsi="Arial" w:cs="Arial"/>
          <w:b/>
          <w:sz w:val="28"/>
          <w:szCs w:val="22"/>
        </w:rPr>
      </w:pPr>
    </w:p>
    <w:p w:rsidR="00757867" w:rsidRPr="00AF6525" w:rsidRDefault="00FD2BEC" w:rsidP="007578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Der bewährte Dachs </w:t>
      </w:r>
      <w:r w:rsidR="003F1455">
        <w:rPr>
          <w:rFonts w:ascii="Arial" w:hAnsi="Arial" w:cs="Arial"/>
          <w:b/>
          <w:szCs w:val="20"/>
        </w:rPr>
        <w:t xml:space="preserve">5.5 </w:t>
      </w:r>
      <w:r>
        <w:rPr>
          <w:rFonts w:ascii="Arial" w:hAnsi="Arial" w:cs="Arial"/>
          <w:b/>
          <w:szCs w:val="20"/>
        </w:rPr>
        <w:t>hat mit dem neuen Mini-Blockheizkraftwerk Dachs 2.9 einen kleinen Bruder bekommen. Das neue Produkt ist auf de</w:t>
      </w:r>
      <w:r w:rsidR="003F1455">
        <w:rPr>
          <w:rFonts w:ascii="Arial" w:hAnsi="Arial" w:cs="Arial"/>
          <w:b/>
          <w:szCs w:val="20"/>
        </w:rPr>
        <w:t>n Energiebedarf von Ein- bis Zwe</w:t>
      </w:r>
      <w:r>
        <w:rPr>
          <w:rFonts w:ascii="Arial" w:hAnsi="Arial" w:cs="Arial"/>
          <w:b/>
          <w:szCs w:val="20"/>
        </w:rPr>
        <w:t xml:space="preserve">ifamilienhäusern </w:t>
      </w:r>
      <w:r w:rsidR="003F1455">
        <w:rPr>
          <w:rFonts w:ascii="Arial" w:hAnsi="Arial" w:cs="Arial"/>
          <w:b/>
          <w:szCs w:val="20"/>
        </w:rPr>
        <w:t xml:space="preserve">und </w:t>
      </w:r>
      <w:r w:rsidR="003F1455" w:rsidRPr="003F1455">
        <w:rPr>
          <w:rFonts w:ascii="Arial" w:hAnsi="Arial" w:cs="Arial"/>
          <w:b/>
          <w:szCs w:val="20"/>
        </w:rPr>
        <w:t xml:space="preserve">kleineren Gewerbebetrieben </w:t>
      </w:r>
      <w:r>
        <w:rPr>
          <w:rFonts w:ascii="Arial" w:hAnsi="Arial" w:cs="Arial"/>
          <w:b/>
          <w:szCs w:val="20"/>
        </w:rPr>
        <w:t>ausgelegt. Verfügbar ist der neue Dachs 2.9 ab Mai 2019.</w:t>
      </w:r>
    </w:p>
    <w:p w:rsidR="00757867" w:rsidRPr="00AF6525" w:rsidRDefault="00757867" w:rsidP="007578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1934AE" w:rsidRDefault="00FD2BEC" w:rsidP="00757867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Erprobte Technik im Klein</w:t>
      </w:r>
      <w:r w:rsidR="00B8408C">
        <w:rPr>
          <w:rFonts w:ascii="Arial" w:hAnsi="Arial" w:cs="Arial"/>
          <w:szCs w:val="20"/>
        </w:rPr>
        <w:t>f</w:t>
      </w:r>
      <w:r>
        <w:rPr>
          <w:rFonts w:ascii="Arial" w:hAnsi="Arial" w:cs="Arial"/>
          <w:szCs w:val="20"/>
        </w:rPr>
        <w:t xml:space="preserve">ormart: Der Dachs 2.9 basiert auf dem </w:t>
      </w:r>
      <w:r w:rsidR="003F1455">
        <w:rPr>
          <w:rFonts w:ascii="Arial" w:hAnsi="Arial" w:cs="Arial"/>
          <w:szCs w:val="20"/>
        </w:rPr>
        <w:t>bewährten</w:t>
      </w:r>
      <w:r>
        <w:rPr>
          <w:rFonts w:ascii="Arial" w:hAnsi="Arial" w:cs="Arial"/>
          <w:szCs w:val="20"/>
        </w:rPr>
        <w:t xml:space="preserve"> </w:t>
      </w:r>
      <w:r w:rsidR="00B8408C">
        <w:rPr>
          <w:rFonts w:ascii="Arial" w:hAnsi="Arial" w:cs="Arial"/>
          <w:szCs w:val="20"/>
        </w:rPr>
        <w:t xml:space="preserve">Mini-Blockheizkraftwerk mit </w:t>
      </w:r>
      <w:proofErr w:type="spellStart"/>
      <w:r>
        <w:rPr>
          <w:rFonts w:ascii="Arial" w:hAnsi="Arial" w:cs="Arial"/>
          <w:szCs w:val="20"/>
        </w:rPr>
        <w:t>Einzylinder</w:t>
      </w:r>
      <w:r w:rsidR="00B8408C">
        <w:rPr>
          <w:rFonts w:ascii="Arial" w:hAnsi="Arial" w:cs="Arial"/>
          <w:szCs w:val="20"/>
        </w:rPr>
        <w:t>m</w:t>
      </w:r>
      <w:r>
        <w:rPr>
          <w:rFonts w:ascii="Arial" w:hAnsi="Arial" w:cs="Arial"/>
          <w:szCs w:val="20"/>
        </w:rPr>
        <w:t>otor</w:t>
      </w:r>
      <w:proofErr w:type="spellEnd"/>
      <w:r>
        <w:rPr>
          <w:rFonts w:ascii="Arial" w:hAnsi="Arial" w:cs="Arial"/>
          <w:szCs w:val="20"/>
        </w:rPr>
        <w:t>. Lediglich die Leistung wurde herabg</w:t>
      </w:r>
      <w:r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>setzt. Der Dachs 2.9 erze</w:t>
      </w:r>
      <w:r w:rsidR="00B8408C">
        <w:rPr>
          <w:rFonts w:ascii="Arial" w:hAnsi="Arial" w:cs="Arial"/>
          <w:szCs w:val="20"/>
        </w:rPr>
        <w:t>u</w:t>
      </w:r>
      <w:r>
        <w:rPr>
          <w:rFonts w:ascii="Arial" w:hAnsi="Arial" w:cs="Arial"/>
          <w:szCs w:val="20"/>
        </w:rPr>
        <w:t>gt eine elektrische Leistung von 2,9 kW. Die thermische Leistung, die als Heizenergie und zur Warmwasserbereitung zur Verfügung steht, liegt bei 7,</w:t>
      </w:r>
      <w:r w:rsidR="00313DD2" w:rsidRPr="007058FC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 xml:space="preserve"> kW. Diese Leistungsdaten sind ideal für den Einsatz in kleineren und mittleren Wohnimmobilien</w:t>
      </w:r>
      <w:r w:rsidR="003F1455">
        <w:rPr>
          <w:rFonts w:ascii="Arial" w:hAnsi="Arial" w:cs="Arial"/>
          <w:szCs w:val="20"/>
        </w:rPr>
        <w:t xml:space="preserve"> sowie im Kleingewerbe</w:t>
      </w:r>
      <w:r>
        <w:rPr>
          <w:rFonts w:ascii="Arial" w:hAnsi="Arial" w:cs="Arial"/>
          <w:szCs w:val="20"/>
        </w:rPr>
        <w:t xml:space="preserve">. </w:t>
      </w:r>
    </w:p>
    <w:p w:rsidR="00FD2BEC" w:rsidRDefault="00FD2BEC" w:rsidP="00757867">
      <w:pPr>
        <w:pStyle w:val="Textkrper"/>
        <w:ind w:right="-2"/>
        <w:rPr>
          <w:rFonts w:ascii="Arial" w:hAnsi="Arial" w:cs="Arial"/>
          <w:szCs w:val="20"/>
        </w:rPr>
      </w:pPr>
    </w:p>
    <w:p w:rsidR="003F1455" w:rsidRDefault="00FD2BEC" w:rsidP="003F1455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Der Dachs 2.9 arbeitet wie sein großer Bruder nach dem umweltfreundlichen Pri</w:t>
      </w:r>
      <w:r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>zip der Kraft-Wärme-Kopplung (KWK). Der Brennstoff wird zunächst dafür eing</w:t>
      </w:r>
      <w:r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 xml:space="preserve">setzt, mithilfe des </w:t>
      </w:r>
      <w:proofErr w:type="spellStart"/>
      <w:r>
        <w:rPr>
          <w:rFonts w:ascii="Arial" w:hAnsi="Arial" w:cs="Arial"/>
          <w:szCs w:val="20"/>
        </w:rPr>
        <w:t>Einzylindermotors</w:t>
      </w:r>
      <w:proofErr w:type="spellEnd"/>
      <w:r>
        <w:rPr>
          <w:rFonts w:ascii="Arial" w:hAnsi="Arial" w:cs="Arial"/>
          <w:szCs w:val="20"/>
        </w:rPr>
        <w:t xml:space="preserve"> einen Generator anzutreiben, der Strom e</w:t>
      </w:r>
      <w:r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>zeugt. Die dabei entstehende Abwärme wird thermisch in der Haustechnik weite</w:t>
      </w:r>
      <w:r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>verwertet. Gerade in den Wintermonaten erzeugt der Dachs daher nahezu durc</w:t>
      </w:r>
      <w:r>
        <w:rPr>
          <w:rFonts w:ascii="Arial" w:hAnsi="Arial" w:cs="Arial"/>
          <w:szCs w:val="20"/>
        </w:rPr>
        <w:t>h</w:t>
      </w:r>
      <w:r>
        <w:rPr>
          <w:rFonts w:ascii="Arial" w:hAnsi="Arial" w:cs="Arial"/>
          <w:szCs w:val="20"/>
        </w:rPr>
        <w:t xml:space="preserve">gehend Strom. Der Dachs ist </w:t>
      </w:r>
      <w:r w:rsidR="003F1455">
        <w:rPr>
          <w:rFonts w:ascii="Arial" w:hAnsi="Arial" w:cs="Arial"/>
          <w:szCs w:val="20"/>
        </w:rPr>
        <w:t>auch</w:t>
      </w:r>
      <w:r>
        <w:rPr>
          <w:rFonts w:ascii="Arial" w:hAnsi="Arial" w:cs="Arial"/>
          <w:szCs w:val="20"/>
        </w:rPr>
        <w:t xml:space="preserve"> eine ideale Ergänzung zu einer Photovoltaika</w:t>
      </w:r>
      <w:r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 xml:space="preserve">lage auf dem Dach, die in der Sommerzeit ihre Leistungsspitze hat. Mit dem Dachs 2.9 können Hausbesitzer durch die richtige Verknüpfung das ganze Jahr über ihre persönliche Mobilitätswende gestalten. </w:t>
      </w:r>
    </w:p>
    <w:p w:rsidR="003F1455" w:rsidRDefault="003F1455" w:rsidP="003F1455">
      <w:pPr>
        <w:pStyle w:val="Textkrper"/>
        <w:ind w:right="-2"/>
        <w:rPr>
          <w:rFonts w:ascii="Arial" w:hAnsi="Arial" w:cs="Arial"/>
          <w:szCs w:val="20"/>
        </w:rPr>
      </w:pPr>
    </w:p>
    <w:p w:rsidR="00FD2BEC" w:rsidRPr="003F1455" w:rsidRDefault="00FD2BEC" w:rsidP="003F1455">
      <w:pPr>
        <w:pStyle w:val="Textkrper"/>
        <w:ind w:right="-2"/>
        <w:rPr>
          <w:rFonts w:ascii="Arial" w:hAnsi="Arial" w:cs="Arial"/>
          <w:szCs w:val="20"/>
        </w:rPr>
      </w:pPr>
      <w:r w:rsidRPr="0006142A">
        <w:rPr>
          <w:rFonts w:ascii="Arial" w:hAnsi="Arial" w:cs="Arial"/>
          <w:b/>
          <w:szCs w:val="20"/>
        </w:rPr>
        <w:t xml:space="preserve">Systemtechnik wie beim </w:t>
      </w:r>
      <w:r w:rsidR="0006142A">
        <w:rPr>
          <w:rFonts w:ascii="Arial" w:hAnsi="Arial" w:cs="Arial"/>
          <w:b/>
          <w:szCs w:val="20"/>
        </w:rPr>
        <w:t>G</w:t>
      </w:r>
      <w:r w:rsidRPr="0006142A">
        <w:rPr>
          <w:rFonts w:ascii="Arial" w:hAnsi="Arial" w:cs="Arial"/>
          <w:b/>
          <w:szCs w:val="20"/>
        </w:rPr>
        <w:t>roßen</w:t>
      </w:r>
    </w:p>
    <w:p w:rsidR="00FD2BEC" w:rsidRDefault="00FD2BEC" w:rsidP="00757867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Besonders </w:t>
      </w:r>
      <w:r w:rsidR="00B8408C">
        <w:rPr>
          <w:rFonts w:ascii="Arial" w:hAnsi="Arial" w:cs="Arial"/>
          <w:szCs w:val="20"/>
        </w:rPr>
        <w:t>v</w:t>
      </w:r>
      <w:r>
        <w:rPr>
          <w:rFonts w:ascii="Arial" w:hAnsi="Arial" w:cs="Arial"/>
          <w:szCs w:val="20"/>
        </w:rPr>
        <w:t xml:space="preserve">orteilhaft ist beim Dachs 2.9, dass die Anlage </w:t>
      </w:r>
      <w:r w:rsidR="00B8408C">
        <w:rPr>
          <w:rFonts w:ascii="Arial" w:hAnsi="Arial" w:cs="Arial"/>
          <w:szCs w:val="20"/>
        </w:rPr>
        <w:t xml:space="preserve">auf die </w:t>
      </w:r>
      <w:r w:rsidR="00861925">
        <w:rPr>
          <w:rFonts w:ascii="Arial" w:hAnsi="Arial" w:cs="Arial"/>
          <w:szCs w:val="20"/>
        </w:rPr>
        <w:t xml:space="preserve">praxisbewährte Systemtechnik </w:t>
      </w:r>
      <w:r w:rsidR="00B8408C">
        <w:rPr>
          <w:rFonts w:ascii="Arial" w:hAnsi="Arial" w:cs="Arial"/>
          <w:szCs w:val="20"/>
        </w:rPr>
        <w:t xml:space="preserve">der größeren Anlage </w:t>
      </w:r>
      <w:r w:rsidR="00861925">
        <w:rPr>
          <w:rFonts w:ascii="Arial" w:hAnsi="Arial" w:cs="Arial"/>
          <w:szCs w:val="20"/>
        </w:rPr>
        <w:t xml:space="preserve">zurückgreifen kann. Der kleine Dachs </w:t>
      </w:r>
      <w:r w:rsidR="00B8408C">
        <w:rPr>
          <w:rFonts w:ascii="Arial" w:hAnsi="Arial" w:cs="Arial"/>
          <w:szCs w:val="20"/>
        </w:rPr>
        <w:t>kann</w:t>
      </w:r>
      <w:r w:rsidR="00861925">
        <w:rPr>
          <w:rFonts w:ascii="Arial" w:hAnsi="Arial" w:cs="Arial"/>
          <w:szCs w:val="20"/>
        </w:rPr>
        <w:t xml:space="preserve"> ebenfalls mit einem SE 800 Pufferspeicher kombinier</w:t>
      </w:r>
      <w:r w:rsidR="00B8408C">
        <w:rPr>
          <w:rFonts w:ascii="Arial" w:hAnsi="Arial" w:cs="Arial"/>
          <w:szCs w:val="20"/>
        </w:rPr>
        <w:t>t werden</w:t>
      </w:r>
      <w:r w:rsidR="00861925">
        <w:rPr>
          <w:rFonts w:ascii="Arial" w:hAnsi="Arial" w:cs="Arial"/>
          <w:szCs w:val="20"/>
        </w:rPr>
        <w:t xml:space="preserve">. An den Speicher lassen sich ein Trinkwassermodul sowie ein </w:t>
      </w:r>
      <w:proofErr w:type="spellStart"/>
      <w:r w:rsidR="00B8408C">
        <w:rPr>
          <w:rFonts w:ascii="Arial" w:hAnsi="Arial" w:cs="Arial"/>
          <w:szCs w:val="20"/>
        </w:rPr>
        <w:t>Brötje</w:t>
      </w:r>
      <w:proofErr w:type="spellEnd"/>
      <w:r w:rsidR="00B8408C">
        <w:rPr>
          <w:rFonts w:ascii="Arial" w:hAnsi="Arial" w:cs="Arial"/>
          <w:szCs w:val="20"/>
        </w:rPr>
        <w:t xml:space="preserve"> </w:t>
      </w:r>
      <w:r w:rsidR="00861925">
        <w:rPr>
          <w:rFonts w:ascii="Arial" w:hAnsi="Arial" w:cs="Arial"/>
          <w:szCs w:val="20"/>
        </w:rPr>
        <w:t xml:space="preserve">Gasbrennwertgerät der WGB-Reihe von 20 bis 110 kW anschließen. Die Gasbrennwertanlage kann </w:t>
      </w:r>
      <w:r w:rsidR="001712C9">
        <w:rPr>
          <w:rFonts w:ascii="Arial" w:hAnsi="Arial" w:cs="Arial"/>
          <w:szCs w:val="20"/>
        </w:rPr>
        <w:t>L</w:t>
      </w:r>
      <w:r w:rsidR="00861925">
        <w:rPr>
          <w:rFonts w:ascii="Arial" w:hAnsi="Arial" w:cs="Arial"/>
          <w:szCs w:val="20"/>
        </w:rPr>
        <w:t xml:space="preserve">astspitzen </w:t>
      </w:r>
      <w:r w:rsidR="00861925">
        <w:rPr>
          <w:rFonts w:ascii="Arial" w:hAnsi="Arial" w:cs="Arial"/>
          <w:szCs w:val="20"/>
        </w:rPr>
        <w:lastRenderedPageBreak/>
        <w:t>bei einem besonders hohen Bedarf an warmem Wasser oder in besonders stre</w:t>
      </w:r>
      <w:r w:rsidR="00861925">
        <w:rPr>
          <w:rFonts w:ascii="Arial" w:hAnsi="Arial" w:cs="Arial"/>
          <w:szCs w:val="20"/>
        </w:rPr>
        <w:t>n</w:t>
      </w:r>
      <w:r w:rsidR="00861925">
        <w:rPr>
          <w:rFonts w:ascii="Arial" w:hAnsi="Arial" w:cs="Arial"/>
          <w:szCs w:val="20"/>
        </w:rPr>
        <w:t xml:space="preserve">gen Wintern zuverlässig abdecken. So ist mit einer Heizanlage, die den </w:t>
      </w:r>
      <w:r w:rsidR="001712C9">
        <w:rPr>
          <w:rFonts w:ascii="Arial" w:hAnsi="Arial" w:cs="Arial"/>
          <w:szCs w:val="20"/>
        </w:rPr>
        <w:t>D</w:t>
      </w:r>
      <w:r w:rsidR="00861925">
        <w:rPr>
          <w:rFonts w:ascii="Arial" w:hAnsi="Arial" w:cs="Arial"/>
          <w:szCs w:val="20"/>
        </w:rPr>
        <w:t>achs 2.9 als Herzstück hat, die zuverlässige Wärmeversorgung jederzeit zuverlässig g</w:t>
      </w:r>
      <w:r w:rsidR="00861925">
        <w:rPr>
          <w:rFonts w:ascii="Arial" w:hAnsi="Arial" w:cs="Arial"/>
          <w:szCs w:val="20"/>
        </w:rPr>
        <w:t>e</w:t>
      </w:r>
      <w:r w:rsidR="00861925">
        <w:rPr>
          <w:rFonts w:ascii="Arial" w:hAnsi="Arial" w:cs="Arial"/>
          <w:szCs w:val="20"/>
        </w:rPr>
        <w:t>währleistet.</w:t>
      </w:r>
    </w:p>
    <w:p w:rsidR="00757867" w:rsidRDefault="00757867" w:rsidP="00757867">
      <w:pPr>
        <w:pStyle w:val="Textkrper"/>
        <w:ind w:right="-2"/>
        <w:rPr>
          <w:rFonts w:ascii="Arial" w:hAnsi="Arial" w:cs="Arial"/>
          <w:szCs w:val="20"/>
        </w:rPr>
      </w:pPr>
    </w:p>
    <w:p w:rsidR="00313DD2" w:rsidRPr="007058FC" w:rsidRDefault="00313DD2" w:rsidP="00757867">
      <w:pPr>
        <w:pStyle w:val="Textkrper"/>
        <w:ind w:right="-2"/>
        <w:rPr>
          <w:rFonts w:ascii="Arial" w:hAnsi="Arial" w:cs="Arial"/>
          <w:b/>
          <w:szCs w:val="20"/>
        </w:rPr>
      </w:pPr>
      <w:r w:rsidRPr="007058FC">
        <w:rPr>
          <w:rFonts w:ascii="Arial" w:hAnsi="Arial" w:cs="Arial"/>
          <w:b/>
          <w:szCs w:val="20"/>
        </w:rPr>
        <w:t>Verbesserter Schallschutz</w:t>
      </w:r>
    </w:p>
    <w:p w:rsidR="00313DD2" w:rsidRPr="007058FC" w:rsidRDefault="00313DD2" w:rsidP="00757867">
      <w:pPr>
        <w:pStyle w:val="Textkrper"/>
        <w:ind w:right="-2"/>
        <w:rPr>
          <w:rFonts w:ascii="Arial" w:hAnsi="Arial" w:cs="Arial"/>
          <w:szCs w:val="20"/>
        </w:rPr>
      </w:pPr>
      <w:r w:rsidRPr="007058FC">
        <w:rPr>
          <w:rFonts w:ascii="Arial" w:hAnsi="Arial" w:cs="Arial"/>
          <w:szCs w:val="20"/>
        </w:rPr>
        <w:t>Weil er mit 44dB(A) flüsterleise ist, eignet sich der Dachs 2.9 besonders gut für Wohn- und Gewerbegebäude, wo dem Schallschutz eine außerordentlich große Bedeutung zukommt. Insbesondere bei Ärztehäusern, Architektenbüros oder G</w:t>
      </w:r>
      <w:r w:rsidRPr="007058FC">
        <w:rPr>
          <w:rFonts w:ascii="Arial" w:hAnsi="Arial" w:cs="Arial"/>
          <w:szCs w:val="20"/>
        </w:rPr>
        <w:t>e</w:t>
      </w:r>
      <w:r w:rsidRPr="007058FC">
        <w:rPr>
          <w:rFonts w:ascii="Arial" w:hAnsi="Arial" w:cs="Arial"/>
          <w:szCs w:val="20"/>
        </w:rPr>
        <w:t>bäude für betreutes Wohnen.</w:t>
      </w:r>
    </w:p>
    <w:p w:rsidR="00313DD2" w:rsidRPr="00AF6525" w:rsidRDefault="00313DD2" w:rsidP="00757867">
      <w:pPr>
        <w:pStyle w:val="Textkrper"/>
        <w:ind w:right="-2"/>
        <w:rPr>
          <w:rFonts w:ascii="Arial" w:hAnsi="Arial" w:cs="Arial"/>
          <w:szCs w:val="20"/>
        </w:rPr>
      </w:pPr>
    </w:p>
    <w:p w:rsidR="00757867" w:rsidRPr="00AF6525" w:rsidRDefault="00757867" w:rsidP="00757867">
      <w:pPr>
        <w:pStyle w:val="Textkrper"/>
        <w:ind w:right="-2"/>
        <w:rPr>
          <w:rFonts w:ascii="Arial" w:hAnsi="Arial" w:cs="Arial"/>
        </w:rPr>
      </w:pPr>
      <w:r w:rsidRPr="00AF6525">
        <w:rPr>
          <w:rFonts w:ascii="Arial" w:hAnsi="Arial" w:cs="Arial"/>
          <w:szCs w:val="20"/>
        </w:rPr>
        <w:t>Weitere Informationen: www.senertec.de</w:t>
      </w:r>
    </w:p>
    <w:p w:rsidR="00757867" w:rsidRPr="00AF6525" w:rsidRDefault="00757867" w:rsidP="00757867">
      <w:pPr>
        <w:rPr>
          <w:rFonts w:ascii="Arial" w:hAnsi="Arial" w:cs="Arial"/>
          <w:b/>
        </w:rPr>
      </w:pPr>
    </w:p>
    <w:p w:rsidR="00757867" w:rsidRDefault="00757867" w:rsidP="00757867">
      <w:pPr>
        <w:rPr>
          <w:rFonts w:ascii="Arial" w:hAnsi="Arial" w:cs="Arial"/>
          <w:b/>
        </w:rPr>
      </w:pP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(2.</w:t>
      </w:r>
      <w:r w:rsidR="007058FC">
        <w:rPr>
          <w:rFonts w:ascii="Arial" w:hAnsi="Arial" w:cs="Arial"/>
          <w:sz w:val="22"/>
          <w:szCs w:val="22"/>
        </w:rPr>
        <w:t>375</w:t>
      </w:r>
      <w:r>
        <w:rPr>
          <w:rFonts w:ascii="Arial" w:hAnsi="Arial" w:cs="Arial"/>
          <w:sz w:val="22"/>
          <w:szCs w:val="22"/>
        </w:rPr>
        <w:t xml:space="preserve"> Zeichen i</w:t>
      </w:r>
      <w:r w:rsidRPr="00757867">
        <w:rPr>
          <w:rFonts w:ascii="Arial" w:hAnsi="Arial" w:cs="Arial"/>
          <w:sz w:val="22"/>
          <w:szCs w:val="22"/>
        </w:rPr>
        <w:t>nkl. Leerzeichen)</w:t>
      </w:r>
    </w:p>
    <w:p w:rsidR="00757867" w:rsidRDefault="00757867" w:rsidP="00757867">
      <w:pPr>
        <w:rPr>
          <w:rFonts w:ascii="Arial" w:hAnsi="Arial" w:cs="Arial"/>
          <w:b/>
          <w:sz w:val="22"/>
          <w:szCs w:val="22"/>
        </w:rPr>
      </w:pPr>
    </w:p>
    <w:p w:rsidR="00757867" w:rsidRDefault="00757867" w:rsidP="00757867">
      <w:pPr>
        <w:rPr>
          <w:rFonts w:ascii="Arial" w:hAnsi="Arial" w:cs="Arial"/>
          <w:b/>
          <w:sz w:val="22"/>
          <w:szCs w:val="22"/>
        </w:rPr>
      </w:pPr>
    </w:p>
    <w:p w:rsidR="00757867" w:rsidRDefault="00757867" w:rsidP="00757867">
      <w:pPr>
        <w:rPr>
          <w:rFonts w:ascii="Arial" w:hAnsi="Arial" w:cs="Arial"/>
          <w:b/>
          <w:sz w:val="22"/>
          <w:szCs w:val="22"/>
        </w:rPr>
      </w:pPr>
    </w:p>
    <w:p w:rsidR="007B510A" w:rsidRDefault="007B510A" w:rsidP="00757867">
      <w:pPr>
        <w:rPr>
          <w:rFonts w:ascii="Arial" w:hAnsi="Arial" w:cs="Arial"/>
          <w:b/>
          <w:sz w:val="22"/>
          <w:szCs w:val="22"/>
        </w:rPr>
      </w:pPr>
    </w:p>
    <w:p w:rsidR="00A4636F" w:rsidRPr="00211C08" w:rsidRDefault="00A4636F" w:rsidP="00A4636F">
      <w:pPr>
        <w:spacing w:line="360" w:lineRule="auto"/>
        <w:rPr>
          <w:rFonts w:ascii="Arial" w:eastAsia="Times" w:hAnsi="Arial" w:cs="Arial"/>
          <w:b/>
          <w:sz w:val="22"/>
          <w:szCs w:val="20"/>
        </w:rPr>
      </w:pPr>
      <w:r w:rsidRPr="00211C08">
        <w:rPr>
          <w:rFonts w:ascii="Arial" w:eastAsia="Times" w:hAnsi="Arial" w:cs="Arial"/>
          <w:b/>
          <w:sz w:val="22"/>
          <w:szCs w:val="20"/>
        </w:rPr>
        <w:t>Über das Unternehmen</w:t>
      </w:r>
    </w:p>
    <w:p w:rsidR="00A4636F" w:rsidRPr="00211C08" w:rsidRDefault="00A4636F" w:rsidP="00A4636F">
      <w:pPr>
        <w:spacing w:line="360" w:lineRule="auto"/>
        <w:rPr>
          <w:rFonts w:ascii="Arial" w:eastAsia="Times" w:hAnsi="Arial" w:cs="Arial"/>
          <w:sz w:val="22"/>
          <w:szCs w:val="20"/>
        </w:rPr>
      </w:pPr>
      <w:proofErr w:type="spellStart"/>
      <w:r>
        <w:rPr>
          <w:rFonts w:ascii="Arial" w:eastAsia="Times" w:hAnsi="Arial" w:cs="Arial"/>
          <w:sz w:val="22"/>
          <w:szCs w:val="20"/>
        </w:rPr>
        <w:t>SenerTec</w:t>
      </w:r>
      <w:proofErr w:type="spellEnd"/>
      <w:r>
        <w:rPr>
          <w:rFonts w:ascii="Arial" w:eastAsia="Times" w:hAnsi="Arial" w:cs="Arial"/>
          <w:sz w:val="22"/>
          <w:szCs w:val="20"/>
        </w:rPr>
        <w:t xml:space="preserve"> ist mit über 36</w:t>
      </w:r>
      <w:r w:rsidRPr="00211C08">
        <w:rPr>
          <w:rFonts w:ascii="Arial" w:eastAsia="Times" w:hAnsi="Arial" w:cs="Arial"/>
          <w:sz w:val="22"/>
          <w:szCs w:val="20"/>
        </w:rPr>
        <w:t>.000 verkauften Dachs Anlagen Marktführer im Bereich der Blockheizkraftwerke (BHKW) bis 20 kW elektrischer Leistung</w:t>
      </w:r>
      <w:r>
        <w:rPr>
          <w:rFonts w:ascii="Arial" w:eastAsia="Times" w:hAnsi="Arial" w:cs="Arial"/>
          <w:sz w:val="22"/>
          <w:szCs w:val="20"/>
        </w:rPr>
        <w:t xml:space="preserve"> für Gewerbe- und Privatgebäude</w:t>
      </w:r>
      <w:r w:rsidRPr="00211C08">
        <w:rPr>
          <w:rFonts w:ascii="Arial" w:eastAsia="Times" w:hAnsi="Arial" w:cs="Arial"/>
          <w:sz w:val="22"/>
          <w:szCs w:val="20"/>
        </w:rPr>
        <w:t>. Im Mär</w:t>
      </w:r>
      <w:r>
        <w:rPr>
          <w:rFonts w:ascii="Arial" w:eastAsia="Times" w:hAnsi="Arial" w:cs="Arial"/>
          <w:sz w:val="22"/>
          <w:szCs w:val="20"/>
        </w:rPr>
        <w:t>z 1996 in Schweinfurt gegründet und</w:t>
      </w:r>
      <w:r w:rsidRPr="00211C08">
        <w:rPr>
          <w:rFonts w:ascii="Arial" w:eastAsia="Times" w:hAnsi="Arial" w:cs="Arial"/>
          <w:sz w:val="22"/>
          <w:szCs w:val="20"/>
        </w:rPr>
        <w:t xml:space="preserve"> </w:t>
      </w:r>
      <w:r>
        <w:rPr>
          <w:rFonts w:ascii="Arial" w:eastAsia="Times" w:hAnsi="Arial" w:cs="Arial"/>
          <w:sz w:val="22"/>
          <w:szCs w:val="20"/>
        </w:rPr>
        <w:t xml:space="preserve">europaweit tätig, </w:t>
      </w:r>
      <w:r w:rsidRPr="00211C08">
        <w:rPr>
          <w:rFonts w:ascii="Arial" w:eastAsia="Times" w:hAnsi="Arial" w:cs="Arial"/>
          <w:sz w:val="22"/>
          <w:szCs w:val="20"/>
        </w:rPr>
        <w:t>b</w:t>
      </w:r>
      <w:r w:rsidRPr="00211C08">
        <w:rPr>
          <w:rFonts w:ascii="Arial" w:eastAsia="Times" w:hAnsi="Arial" w:cs="Arial"/>
          <w:sz w:val="22"/>
          <w:szCs w:val="20"/>
        </w:rPr>
        <w:t>e</w:t>
      </w:r>
      <w:r w:rsidRPr="00211C08">
        <w:rPr>
          <w:rFonts w:ascii="Arial" w:eastAsia="Times" w:hAnsi="Arial" w:cs="Arial"/>
          <w:sz w:val="22"/>
          <w:szCs w:val="20"/>
        </w:rPr>
        <w:t xml:space="preserve">schäftigt die </w:t>
      </w:r>
      <w:proofErr w:type="spellStart"/>
      <w:r w:rsidRPr="00211C08">
        <w:rPr>
          <w:rFonts w:ascii="Arial" w:eastAsia="Times" w:hAnsi="Arial" w:cs="Arial"/>
          <w:sz w:val="22"/>
          <w:szCs w:val="20"/>
        </w:rPr>
        <w:t>SenerTec</w:t>
      </w:r>
      <w:proofErr w:type="spellEnd"/>
      <w:r w:rsidRPr="00211C08">
        <w:rPr>
          <w:rFonts w:ascii="Arial" w:eastAsia="Times" w:hAnsi="Arial" w:cs="Arial"/>
          <w:sz w:val="22"/>
          <w:szCs w:val="20"/>
        </w:rPr>
        <w:t xml:space="preserve"> Kraft-Wärme-Energiesysteme GmbH heute rund 140 Mita</w:t>
      </w:r>
      <w:r w:rsidRPr="00211C08">
        <w:rPr>
          <w:rFonts w:ascii="Arial" w:eastAsia="Times" w:hAnsi="Arial" w:cs="Arial"/>
          <w:sz w:val="22"/>
          <w:szCs w:val="20"/>
        </w:rPr>
        <w:t>r</w:t>
      </w:r>
      <w:r w:rsidRPr="00211C08">
        <w:rPr>
          <w:rFonts w:ascii="Arial" w:eastAsia="Times" w:hAnsi="Arial" w:cs="Arial"/>
          <w:sz w:val="22"/>
          <w:szCs w:val="20"/>
        </w:rPr>
        <w:t xml:space="preserve">beiter. </w:t>
      </w:r>
      <w:r>
        <w:rPr>
          <w:rFonts w:ascii="Arial" w:eastAsia="Times" w:hAnsi="Arial" w:cs="Arial"/>
          <w:sz w:val="22"/>
          <w:szCs w:val="20"/>
        </w:rPr>
        <w:t>D</w:t>
      </w:r>
      <w:r w:rsidRPr="00211C08">
        <w:rPr>
          <w:rFonts w:ascii="Arial" w:eastAsia="Times" w:hAnsi="Arial" w:cs="Arial"/>
          <w:sz w:val="22"/>
          <w:szCs w:val="20"/>
        </w:rPr>
        <w:t xml:space="preserve">as Unternehmen, das mit dem Dachs Europas </w:t>
      </w:r>
      <w:r>
        <w:rPr>
          <w:rFonts w:ascii="Arial" w:eastAsia="Times" w:hAnsi="Arial" w:cs="Arial"/>
          <w:sz w:val="22"/>
          <w:szCs w:val="20"/>
        </w:rPr>
        <w:t>beliebteste KWK-Anlage</w:t>
      </w:r>
      <w:r w:rsidRPr="00211C08">
        <w:rPr>
          <w:rFonts w:ascii="Arial" w:eastAsia="Times" w:hAnsi="Arial" w:cs="Arial"/>
          <w:sz w:val="22"/>
          <w:szCs w:val="20"/>
        </w:rPr>
        <w:t xml:space="preserve"> baut und stetig weiter entwickelt, </w:t>
      </w:r>
      <w:r>
        <w:rPr>
          <w:rFonts w:ascii="Arial" w:eastAsia="Times" w:hAnsi="Arial" w:cs="Arial"/>
          <w:sz w:val="22"/>
          <w:szCs w:val="20"/>
        </w:rPr>
        <w:t xml:space="preserve">vertreibt diese </w:t>
      </w:r>
      <w:r w:rsidRPr="00211C08">
        <w:rPr>
          <w:rFonts w:ascii="Arial" w:eastAsia="Times" w:hAnsi="Arial" w:cs="Arial"/>
          <w:sz w:val="22"/>
          <w:szCs w:val="20"/>
        </w:rPr>
        <w:t xml:space="preserve">über ein flächendeckendes, </w:t>
      </w:r>
      <w:r>
        <w:rPr>
          <w:rFonts w:ascii="Arial" w:eastAsia="Times" w:hAnsi="Arial" w:cs="Arial"/>
          <w:sz w:val="22"/>
          <w:szCs w:val="20"/>
        </w:rPr>
        <w:t>bu</w:t>
      </w:r>
      <w:r>
        <w:rPr>
          <w:rFonts w:ascii="Arial" w:eastAsia="Times" w:hAnsi="Arial" w:cs="Arial"/>
          <w:sz w:val="22"/>
          <w:szCs w:val="20"/>
        </w:rPr>
        <w:t>n</w:t>
      </w:r>
      <w:r>
        <w:rPr>
          <w:rFonts w:ascii="Arial" w:eastAsia="Times" w:hAnsi="Arial" w:cs="Arial"/>
          <w:sz w:val="22"/>
          <w:szCs w:val="20"/>
        </w:rPr>
        <w:t xml:space="preserve">desweites Partnersystem. </w:t>
      </w:r>
    </w:p>
    <w:p w:rsidR="007B510A" w:rsidRPr="00211C08" w:rsidRDefault="007B510A" w:rsidP="007B510A">
      <w:pPr>
        <w:spacing w:line="360" w:lineRule="auto"/>
        <w:rPr>
          <w:rFonts w:ascii="Arial" w:eastAsia="Times" w:hAnsi="Arial" w:cs="Arial"/>
          <w:sz w:val="22"/>
          <w:szCs w:val="20"/>
        </w:rPr>
      </w:pPr>
      <w:r>
        <w:rPr>
          <w:rFonts w:ascii="Arial" w:eastAsia="Times" w:hAnsi="Arial" w:cs="Arial"/>
          <w:sz w:val="22"/>
          <w:szCs w:val="20"/>
        </w:rPr>
        <w:t xml:space="preserve">. </w:t>
      </w:r>
    </w:p>
    <w:p w:rsidR="00757867" w:rsidRDefault="00757867" w:rsidP="00757867">
      <w:pPr>
        <w:rPr>
          <w:rFonts w:ascii="Arial" w:hAnsi="Arial" w:cs="Arial"/>
          <w:b/>
          <w:sz w:val="22"/>
          <w:szCs w:val="22"/>
        </w:rPr>
      </w:pPr>
    </w:p>
    <w:p w:rsidR="00757867" w:rsidRDefault="00757867" w:rsidP="00757867">
      <w:pPr>
        <w:rPr>
          <w:rFonts w:ascii="Arial" w:hAnsi="Arial" w:cs="Arial"/>
          <w:b/>
          <w:sz w:val="22"/>
          <w:szCs w:val="22"/>
        </w:rPr>
      </w:pPr>
    </w:p>
    <w:p w:rsidR="00757867" w:rsidRDefault="00757867" w:rsidP="00757867">
      <w:pPr>
        <w:rPr>
          <w:rFonts w:ascii="Arial" w:hAnsi="Arial" w:cs="Arial"/>
          <w:b/>
          <w:sz w:val="22"/>
          <w:szCs w:val="22"/>
        </w:rPr>
      </w:pPr>
    </w:p>
    <w:p w:rsidR="00757867" w:rsidRDefault="00757867" w:rsidP="00757867">
      <w:pPr>
        <w:rPr>
          <w:rFonts w:ascii="Arial" w:hAnsi="Arial" w:cs="Arial"/>
          <w:b/>
          <w:sz w:val="22"/>
          <w:szCs w:val="22"/>
        </w:rPr>
      </w:pPr>
    </w:p>
    <w:p w:rsidR="007B510A" w:rsidRDefault="007B510A">
      <w:pPr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br w:type="page"/>
      </w:r>
    </w:p>
    <w:bookmarkEnd w:id="0"/>
    <w:p w:rsidR="00757867" w:rsidRPr="00757867" w:rsidRDefault="00757867" w:rsidP="00757867">
      <w:pPr>
        <w:rPr>
          <w:rFonts w:ascii="Arial" w:hAnsi="Arial" w:cs="Arial"/>
          <w:b/>
          <w:sz w:val="22"/>
          <w:szCs w:val="22"/>
        </w:rPr>
      </w:pPr>
      <w:r w:rsidRPr="00757867">
        <w:rPr>
          <w:rFonts w:ascii="Arial" w:hAnsi="Arial" w:cs="Arial"/>
          <w:b/>
          <w:sz w:val="22"/>
          <w:szCs w:val="22"/>
        </w:rPr>
        <w:lastRenderedPageBreak/>
        <w:t>Ihre Ansprechpartner für Rückfragen: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proofErr w:type="spellStart"/>
      <w:r w:rsidRPr="00757867">
        <w:rPr>
          <w:rFonts w:ascii="Arial" w:hAnsi="Arial" w:cs="Arial"/>
          <w:sz w:val="22"/>
          <w:szCs w:val="22"/>
        </w:rPr>
        <w:t>SenerTec</w:t>
      </w:r>
      <w:proofErr w:type="spellEnd"/>
      <w:r w:rsidRPr="00757867">
        <w:rPr>
          <w:rFonts w:ascii="Arial" w:hAnsi="Arial" w:cs="Arial"/>
          <w:sz w:val="22"/>
          <w:szCs w:val="22"/>
        </w:rPr>
        <w:t xml:space="preserve"> Kraft-Wärme-Energiesysteme GmbH</w:t>
      </w:r>
    </w:p>
    <w:p w:rsidR="00757867" w:rsidRPr="00757867" w:rsidRDefault="00757867" w:rsidP="00757867">
      <w:pPr>
        <w:pStyle w:val="Default"/>
        <w:rPr>
          <w:color w:val="auto"/>
          <w:sz w:val="22"/>
          <w:szCs w:val="22"/>
        </w:rPr>
      </w:pPr>
      <w:r w:rsidRPr="00757867">
        <w:rPr>
          <w:color w:val="auto"/>
          <w:sz w:val="22"/>
          <w:szCs w:val="22"/>
        </w:rPr>
        <w:t>Presse/Öffentlichkeitsarbeit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E-Mail: marketing@senertec.com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KOOB Agentur für Public Relations GmbH (GPRA)</w:t>
      </w:r>
    </w:p>
    <w:p w:rsidR="00757867" w:rsidRPr="00757867" w:rsidRDefault="004F7285" w:rsidP="007578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Thorsten Richter 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 xml:space="preserve">Tel.: +49 208 4696-365 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Fax: +49 208 4696-160</w:t>
      </w:r>
    </w:p>
    <w:p w:rsidR="004F7285" w:rsidRDefault="00757867" w:rsidP="004F7285">
      <w:pPr>
        <w:spacing w:line="312" w:lineRule="auto"/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4F7285" w:rsidRPr="005303C6">
          <w:rPr>
            <w:rStyle w:val="Hyperlink"/>
            <w:rFonts w:ascii="Arial" w:hAnsi="Arial" w:cs="Arial"/>
            <w:sz w:val="22"/>
            <w:szCs w:val="22"/>
            <w:u w:val="none"/>
          </w:rPr>
          <w:t>thorsten.richter@koob-pr.com</w:t>
        </w:r>
      </w:hyperlink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</w:p>
    <w:p w:rsidR="00757867" w:rsidRDefault="00757867" w:rsidP="00757867">
      <w:pPr>
        <w:pStyle w:val="Textkrper"/>
        <w:spacing w:line="240" w:lineRule="auto"/>
        <w:rPr>
          <w:rFonts w:ascii="Arial" w:hAnsi="Arial" w:cs="Arial"/>
          <w:b/>
          <w:szCs w:val="22"/>
        </w:rPr>
      </w:pPr>
    </w:p>
    <w:p w:rsidR="00757867" w:rsidRDefault="00757867" w:rsidP="00757867">
      <w:pPr>
        <w:pStyle w:val="Textkrper"/>
        <w:spacing w:line="240" w:lineRule="auto"/>
        <w:rPr>
          <w:rFonts w:ascii="Arial" w:hAnsi="Arial" w:cs="Arial"/>
          <w:b/>
          <w:szCs w:val="22"/>
        </w:rPr>
      </w:pPr>
    </w:p>
    <w:p w:rsidR="003F1455" w:rsidRDefault="003F1455">
      <w:pPr>
        <w:rPr>
          <w:rFonts w:ascii="Arial" w:eastAsia="Times" w:hAnsi="Arial" w:cs="Arial"/>
          <w:b/>
          <w:sz w:val="22"/>
        </w:rPr>
      </w:pPr>
    </w:p>
    <w:p w:rsidR="00757867" w:rsidRDefault="00757867" w:rsidP="00757867">
      <w:pPr>
        <w:pStyle w:val="Textkrper"/>
        <w:spacing w:line="240" w:lineRule="auto"/>
        <w:rPr>
          <w:rFonts w:ascii="Arial" w:hAnsi="Arial" w:cs="Arial"/>
          <w:b/>
        </w:rPr>
      </w:pPr>
      <w:r w:rsidRPr="00AF6525">
        <w:rPr>
          <w:rFonts w:ascii="Arial" w:hAnsi="Arial" w:cs="Arial"/>
          <w:b/>
        </w:rPr>
        <w:t>Bildmaterial</w:t>
      </w:r>
      <w:r>
        <w:rPr>
          <w:rFonts w:ascii="Arial" w:hAnsi="Arial" w:cs="Arial"/>
          <w:b/>
        </w:rPr>
        <w:t>:</w:t>
      </w:r>
      <w:r w:rsidRPr="00AF6525">
        <w:rPr>
          <w:rFonts w:ascii="Arial" w:hAnsi="Arial" w:cs="Arial"/>
          <w:b/>
        </w:rPr>
        <w:t xml:space="preserve"> </w:t>
      </w:r>
    </w:p>
    <w:p w:rsidR="003F1455" w:rsidRDefault="003F1455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3F1455" w:rsidRDefault="003F1455" w:rsidP="00757867">
      <w:pPr>
        <w:pStyle w:val="Textkrper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119380</wp:posOffset>
            </wp:positionV>
            <wp:extent cx="3399790" cy="2965450"/>
            <wp:effectExtent l="19050" t="0" r="0" b="0"/>
            <wp:wrapTight wrapText="bothSides">
              <wp:wrapPolygon edited="0">
                <wp:start x="-121" y="0"/>
                <wp:lineTo x="-121" y="21507"/>
                <wp:lineTo x="21544" y="21507"/>
                <wp:lineTo x="21544" y="0"/>
                <wp:lineTo x="-121" y="0"/>
              </wp:wrapPolygon>
            </wp:wrapTight>
            <wp:docPr id="4" name="Grafik 3" descr="DachsGen2 2_9 linke Seite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hsGen2 2_9 linke Seite 02.jpg"/>
                    <pic:cNvPicPr/>
                  </pic:nvPicPr>
                  <pic:blipFill>
                    <a:blip r:embed="rId9" cstate="print"/>
                    <a:srcRect t="4684" b="7954"/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455" w:rsidRDefault="003F1455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3F1455" w:rsidRDefault="003F1455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3F1455" w:rsidRDefault="003F1455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3F1455" w:rsidRDefault="003F1455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3F1455" w:rsidRDefault="003F1455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3F1455" w:rsidRDefault="003F1455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3F1455" w:rsidRDefault="003F1455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3F1455" w:rsidRDefault="003F1455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3F1455" w:rsidRDefault="003F1455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3F1455" w:rsidRDefault="003F1455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3F1455" w:rsidRDefault="003F1455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3F1455" w:rsidRDefault="003F1455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3F1455" w:rsidRPr="00AF6525" w:rsidRDefault="003F1455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757867" w:rsidRPr="00AF6525" w:rsidRDefault="00757867" w:rsidP="00757867">
      <w:pPr>
        <w:pStyle w:val="Textkrper"/>
        <w:ind w:right="-2"/>
        <w:rPr>
          <w:rFonts w:ascii="Arial" w:hAnsi="Arial" w:cs="Arial"/>
        </w:rPr>
      </w:pPr>
    </w:p>
    <w:p w:rsidR="00757867" w:rsidRPr="00AF6525" w:rsidRDefault="00757867" w:rsidP="00757867">
      <w:pPr>
        <w:pStyle w:val="Textkrper"/>
        <w:ind w:right="-2"/>
        <w:rPr>
          <w:rFonts w:ascii="Arial" w:hAnsi="Arial" w:cs="Arial"/>
        </w:rPr>
      </w:pPr>
    </w:p>
    <w:p w:rsidR="00757867" w:rsidRDefault="00757867" w:rsidP="00757867">
      <w:pPr>
        <w:pStyle w:val="Textkrper"/>
        <w:ind w:right="-2"/>
        <w:rPr>
          <w:rFonts w:ascii="Arial" w:hAnsi="Arial" w:cs="Arial"/>
          <w:sz w:val="18"/>
          <w:szCs w:val="20"/>
        </w:rPr>
      </w:pPr>
    </w:p>
    <w:p w:rsidR="003F1455" w:rsidRDefault="003F1455" w:rsidP="00757867">
      <w:pPr>
        <w:pStyle w:val="Textkrper"/>
        <w:ind w:right="-2"/>
        <w:rPr>
          <w:rFonts w:ascii="Arial" w:hAnsi="Arial" w:cs="Arial"/>
          <w:sz w:val="18"/>
          <w:szCs w:val="20"/>
        </w:rPr>
      </w:pPr>
    </w:p>
    <w:p w:rsidR="003F1455" w:rsidRDefault="003F1455" w:rsidP="00757867">
      <w:pPr>
        <w:pStyle w:val="Textkrper"/>
        <w:ind w:right="-2"/>
        <w:rPr>
          <w:rFonts w:ascii="Arial" w:hAnsi="Arial" w:cs="Arial"/>
          <w:sz w:val="18"/>
          <w:szCs w:val="20"/>
        </w:rPr>
      </w:pPr>
      <w:r w:rsidRPr="003F1455">
        <w:rPr>
          <w:rFonts w:ascii="Arial" w:hAnsi="Arial" w:cs="Arial"/>
          <w:sz w:val="18"/>
          <w:szCs w:val="20"/>
        </w:rPr>
        <w:t xml:space="preserve">Der </w:t>
      </w:r>
      <w:r>
        <w:rPr>
          <w:rFonts w:ascii="Arial" w:hAnsi="Arial" w:cs="Arial"/>
          <w:sz w:val="18"/>
          <w:szCs w:val="20"/>
        </w:rPr>
        <w:t>Dachs 2.9</w:t>
      </w:r>
      <w:r w:rsidRPr="003F1455">
        <w:rPr>
          <w:rFonts w:ascii="Arial" w:hAnsi="Arial" w:cs="Arial"/>
          <w:sz w:val="18"/>
          <w:szCs w:val="20"/>
        </w:rPr>
        <w:t xml:space="preserve"> eignet </w:t>
      </w:r>
      <w:r>
        <w:rPr>
          <w:rFonts w:ascii="Arial" w:hAnsi="Arial" w:cs="Arial"/>
          <w:sz w:val="18"/>
          <w:szCs w:val="20"/>
        </w:rPr>
        <w:t>sich besonders für</w:t>
      </w:r>
      <w:r w:rsidRPr="003F1455">
        <w:rPr>
          <w:rFonts w:ascii="Arial" w:hAnsi="Arial" w:cs="Arial"/>
          <w:sz w:val="18"/>
          <w:szCs w:val="20"/>
        </w:rPr>
        <w:t xml:space="preserve"> Ein</w:t>
      </w:r>
      <w:r>
        <w:rPr>
          <w:rFonts w:ascii="Arial" w:hAnsi="Arial" w:cs="Arial"/>
          <w:sz w:val="18"/>
          <w:szCs w:val="20"/>
        </w:rPr>
        <w:t>- bis Zwei</w:t>
      </w:r>
      <w:r w:rsidRPr="003F1455">
        <w:rPr>
          <w:rFonts w:ascii="Arial" w:hAnsi="Arial" w:cs="Arial"/>
          <w:sz w:val="18"/>
          <w:szCs w:val="20"/>
        </w:rPr>
        <w:t xml:space="preserve">familienhäuser </w:t>
      </w:r>
      <w:r w:rsidR="007B510A">
        <w:rPr>
          <w:rFonts w:ascii="Arial" w:hAnsi="Arial" w:cs="Arial"/>
          <w:sz w:val="18"/>
          <w:szCs w:val="20"/>
        </w:rPr>
        <w:t>und Kleingewerbe</w:t>
      </w:r>
      <w:r>
        <w:rPr>
          <w:rFonts w:ascii="Arial" w:hAnsi="Arial" w:cs="Arial"/>
          <w:sz w:val="18"/>
          <w:szCs w:val="20"/>
        </w:rPr>
        <w:t xml:space="preserve"> </w:t>
      </w:r>
      <w:r w:rsidRPr="003F1455">
        <w:rPr>
          <w:rFonts w:ascii="Arial" w:hAnsi="Arial" w:cs="Arial"/>
          <w:sz w:val="18"/>
          <w:szCs w:val="20"/>
        </w:rPr>
        <w:t>mit hohem Wärmebeda</w:t>
      </w:r>
      <w:r>
        <w:rPr>
          <w:rFonts w:ascii="Arial" w:hAnsi="Arial" w:cs="Arial"/>
          <w:sz w:val="18"/>
          <w:szCs w:val="20"/>
        </w:rPr>
        <w:t>rf und</w:t>
      </w:r>
      <w:r w:rsidRPr="003F1455">
        <w:rPr>
          <w:rFonts w:ascii="Arial" w:hAnsi="Arial" w:cs="Arial"/>
          <w:sz w:val="18"/>
          <w:szCs w:val="20"/>
        </w:rPr>
        <w:t xml:space="preserve"> kommt im </w:t>
      </w:r>
      <w:r w:rsidR="00313DD2" w:rsidRPr="007058FC">
        <w:rPr>
          <w:rFonts w:ascii="Arial" w:hAnsi="Arial" w:cs="Arial"/>
          <w:sz w:val="18"/>
          <w:szCs w:val="20"/>
        </w:rPr>
        <w:t>Mai 2019</w:t>
      </w:r>
      <w:r w:rsidR="00313DD2">
        <w:rPr>
          <w:rFonts w:ascii="Arial" w:hAnsi="Arial" w:cs="Arial"/>
          <w:b/>
          <w:color w:val="FF0000"/>
          <w:sz w:val="18"/>
          <w:szCs w:val="20"/>
        </w:rPr>
        <w:t xml:space="preserve"> </w:t>
      </w:r>
      <w:r w:rsidRPr="003F1455">
        <w:rPr>
          <w:rFonts w:ascii="Arial" w:hAnsi="Arial" w:cs="Arial"/>
          <w:sz w:val="18"/>
          <w:szCs w:val="20"/>
        </w:rPr>
        <w:t>auf den Markt.</w:t>
      </w:r>
      <w:r w:rsidR="006E13DC">
        <w:rPr>
          <w:rFonts w:ascii="Arial" w:hAnsi="Arial" w:cs="Arial"/>
          <w:sz w:val="18"/>
          <w:szCs w:val="20"/>
        </w:rPr>
        <w:t xml:space="preserve"> (</w:t>
      </w:r>
      <w:proofErr w:type="spellStart"/>
      <w:r w:rsidR="006E13DC">
        <w:rPr>
          <w:rFonts w:ascii="Arial" w:hAnsi="Arial" w:cs="Arial"/>
          <w:sz w:val="18"/>
          <w:szCs w:val="20"/>
        </w:rPr>
        <w:t>SenerTec</w:t>
      </w:r>
      <w:proofErr w:type="spellEnd"/>
      <w:r w:rsidR="006E13DC">
        <w:rPr>
          <w:rFonts w:ascii="Arial" w:hAnsi="Arial" w:cs="Arial"/>
          <w:sz w:val="18"/>
          <w:szCs w:val="20"/>
        </w:rPr>
        <w:t>)</w:t>
      </w:r>
    </w:p>
    <w:sectPr w:rsidR="003F1455" w:rsidSect="00757867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7" w:h="16840" w:code="9"/>
      <w:pgMar w:top="1985" w:right="2268" w:bottom="1746" w:left="1497" w:header="1247" w:footer="312" w:gutter="0"/>
      <w:paperSrc w:first="7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43" w:rsidRDefault="000C7B43">
      <w:r>
        <w:separator/>
      </w:r>
    </w:p>
  </w:endnote>
  <w:endnote w:type="continuationSeparator" w:id="0">
    <w:p w:rsidR="000C7B43" w:rsidRDefault="000C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inotype">
    <w:altName w:val="Tahoma"/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8A" w:rsidRPr="00612108" w:rsidRDefault="00757867" w:rsidP="00612108">
    <w:pPr>
      <w:spacing w:line="240" w:lineRule="exact"/>
      <w:rPr>
        <w:noProof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-947402</wp:posOffset>
          </wp:positionH>
          <wp:positionV relativeFrom="paragraph">
            <wp:posOffset>-633327</wp:posOffset>
          </wp:positionV>
          <wp:extent cx="895350" cy="813975"/>
          <wp:effectExtent l="19050" t="0" r="0" b="0"/>
          <wp:wrapNone/>
          <wp:docPr id="1" name="Bild 74" descr="Chromd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Chromd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3FAC">
      <w:rPr>
        <w:noProof/>
      </w:rPr>
      <w:tab/>
    </w:r>
    <w:r w:rsidR="005303C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1" o:spid="_x0000_s4097" type="#_x0000_t32" style="position:absolute;margin-left:-74.8pt;margin-top:569.85pt;width:2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03mIA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">
          <w10:wrap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43" w:rsidRDefault="000C7B43">
      <w:r>
        <w:separator/>
      </w:r>
    </w:p>
  </w:footnote>
  <w:footnote w:type="continuationSeparator" w:id="0">
    <w:p w:rsidR="000C7B43" w:rsidRDefault="000C7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8A" w:rsidRDefault="005303C6">
    <w:pPr>
      <w:pStyle w:val="Kopfzeile"/>
    </w:pPr>
    <w:r>
      <w:rPr>
        <w:noProof/>
      </w:rPr>
      <w:pict>
        <v:line id="Line 47" o:spid="_x0000_s4101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244.8pt" to="50.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hw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" o:allowincell="f"/>
      </w:pict>
    </w:r>
    <w:r>
      <w:rPr>
        <w:noProof/>
      </w:rPr>
      <w:pict>
        <v:line id="Line 46" o:spid="_x0000_s4100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230.4pt" to="28.8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ZhGAIAADM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" o:allowincell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8A" w:rsidRDefault="00A3578A">
    <w:pPr>
      <w:pStyle w:val="Kopfzeile"/>
      <w:tabs>
        <w:tab w:val="clear" w:pos="4536"/>
        <w:tab w:val="clear" w:pos="9072"/>
        <w:tab w:val="left" w:pos="8041"/>
        <w:tab w:val="right" w:pos="9163"/>
      </w:tabs>
      <w:ind w:right="-374"/>
      <w:rPr>
        <w:rFonts w:ascii="Frutiger Linotype" w:hAnsi="Frutiger Linotype"/>
        <w:color w:val="808080"/>
        <w:spacing w:val="5"/>
        <w:sz w:val="15"/>
      </w:rPr>
    </w:pPr>
    <w:r>
      <w:rPr>
        <w:rFonts w:ascii="Frutiger Linotype" w:hAnsi="Frutiger Linotype"/>
        <w:b/>
        <w:color w:val="808080"/>
        <w:spacing w:val="5"/>
        <w:sz w:val="15"/>
      </w:rPr>
      <w:t xml:space="preserve">Seite </w:t>
    </w:r>
    <w:r w:rsidR="00AE4A62">
      <w:rPr>
        <w:rFonts w:ascii="Frutiger Linotype" w:hAnsi="Frutiger Linotype"/>
        <w:b/>
        <w:color w:val="808080"/>
        <w:spacing w:val="5"/>
        <w:sz w:val="15"/>
      </w:rPr>
      <w:fldChar w:fldCharType="begin"/>
    </w:r>
    <w:r>
      <w:rPr>
        <w:rFonts w:ascii="Frutiger Linotype" w:hAnsi="Frutiger Linotype"/>
        <w:b/>
        <w:color w:val="808080"/>
        <w:spacing w:val="5"/>
        <w:sz w:val="15"/>
      </w:rPr>
      <w:instrText xml:space="preserve"> PAGE </w:instrText>
    </w:r>
    <w:r w:rsidR="00AE4A62">
      <w:rPr>
        <w:rFonts w:ascii="Frutiger Linotype" w:hAnsi="Frutiger Linotype"/>
        <w:b/>
        <w:color w:val="808080"/>
        <w:spacing w:val="5"/>
        <w:sz w:val="15"/>
      </w:rPr>
      <w:fldChar w:fldCharType="separate"/>
    </w:r>
    <w:r w:rsidR="005303C6">
      <w:rPr>
        <w:rFonts w:ascii="Frutiger Linotype" w:hAnsi="Frutiger Linotype"/>
        <w:b/>
        <w:noProof/>
        <w:color w:val="808080"/>
        <w:spacing w:val="5"/>
        <w:sz w:val="15"/>
      </w:rPr>
      <w:t>3</w:t>
    </w:r>
    <w:r w:rsidR="00AE4A62">
      <w:rPr>
        <w:rFonts w:ascii="Frutiger Linotype" w:hAnsi="Frutiger Linotype"/>
        <w:b/>
        <w:color w:val="808080"/>
        <w:spacing w:val="5"/>
        <w:sz w:val="15"/>
      </w:rPr>
      <w:fldChar w:fldCharType="end"/>
    </w:r>
    <w:r>
      <w:rPr>
        <w:rFonts w:ascii="Frutiger Linotype" w:hAnsi="Frutiger Linotype"/>
        <w:b/>
        <w:color w:val="808080"/>
        <w:spacing w:val="5"/>
        <w:sz w:val="15"/>
      </w:rPr>
      <w:t xml:space="preserve"> von </w:t>
    </w:r>
    <w:r w:rsidR="00AE4A62">
      <w:rPr>
        <w:rFonts w:ascii="Frutiger Linotype" w:hAnsi="Frutiger Linotype"/>
        <w:b/>
        <w:color w:val="808080"/>
        <w:spacing w:val="5"/>
        <w:sz w:val="15"/>
      </w:rPr>
      <w:fldChar w:fldCharType="begin"/>
    </w:r>
    <w:r>
      <w:rPr>
        <w:rFonts w:ascii="Frutiger Linotype" w:hAnsi="Frutiger Linotype"/>
        <w:b/>
        <w:color w:val="808080"/>
        <w:spacing w:val="5"/>
        <w:sz w:val="15"/>
      </w:rPr>
      <w:instrText xml:space="preserve"> NUMPAGES </w:instrText>
    </w:r>
    <w:r w:rsidR="00AE4A62">
      <w:rPr>
        <w:rFonts w:ascii="Frutiger Linotype" w:hAnsi="Frutiger Linotype"/>
        <w:b/>
        <w:color w:val="808080"/>
        <w:spacing w:val="5"/>
        <w:sz w:val="15"/>
      </w:rPr>
      <w:fldChar w:fldCharType="separate"/>
    </w:r>
    <w:r w:rsidR="005303C6">
      <w:rPr>
        <w:rFonts w:ascii="Frutiger Linotype" w:hAnsi="Frutiger Linotype"/>
        <w:b/>
        <w:noProof/>
        <w:color w:val="808080"/>
        <w:spacing w:val="5"/>
        <w:sz w:val="15"/>
      </w:rPr>
      <w:t>3</w:t>
    </w:r>
    <w:r w:rsidR="00AE4A62">
      <w:rPr>
        <w:rFonts w:ascii="Frutiger Linotype" w:hAnsi="Frutiger Linotype"/>
        <w:b/>
        <w:color w:val="808080"/>
        <w:spacing w:val="5"/>
        <w:sz w:val="1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8A" w:rsidRDefault="005303C6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0" o:spid="_x0000_s4099" type="#_x0000_t32" style="position:absolute;margin-left:-75.4pt;margin-top:421pt;width:2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">
          <w10:wrap anchory="page"/>
        </v:shape>
      </w:pict>
    </w:r>
    <w:r>
      <w:rPr>
        <w:noProof/>
      </w:rPr>
      <w:pict>
        <v:shape id="AutoShape 59" o:spid="_x0000_s4098" type="#_x0000_t32" style="position:absolute;margin-left:-74.8pt;margin-top:297.7pt;width:2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gy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"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7"/>
  <w:drawingGridVerticalSpacing w:val="125"/>
  <w:displayVerticalDrawingGridEvery w:val="2"/>
  <w:noPunctuationKerning/>
  <w:characterSpacingControl w:val="doNotCompress"/>
  <w:hdrShapeDefaults>
    <o:shapedefaults v:ext="edit" spidmax="4102">
      <o:colormru v:ext="edit" colors="#5f5f5f"/>
    </o:shapedefaults>
    <o:shapelayout v:ext="edit">
      <o:idmap v:ext="edit" data="4"/>
      <o:rules v:ext="edit">
        <o:r id="V:Rule4" type="connector" idref="#AutoShape 61"/>
        <o:r id="V:Rule5" type="connector" idref="#AutoShape 59"/>
        <o:r id="V:Rule6" type="connector" idref="#AutoShape 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2DD"/>
    <w:rsid w:val="000269DE"/>
    <w:rsid w:val="000324A5"/>
    <w:rsid w:val="0006142A"/>
    <w:rsid w:val="0009533E"/>
    <w:rsid w:val="000A30CF"/>
    <w:rsid w:val="000C7B43"/>
    <w:rsid w:val="00162883"/>
    <w:rsid w:val="001712C9"/>
    <w:rsid w:val="001934AE"/>
    <w:rsid w:val="001A07D2"/>
    <w:rsid w:val="001E0316"/>
    <w:rsid w:val="002134EA"/>
    <w:rsid w:val="00217AF2"/>
    <w:rsid w:val="00230C43"/>
    <w:rsid w:val="00232630"/>
    <w:rsid w:val="0026492B"/>
    <w:rsid w:val="00266C8C"/>
    <w:rsid w:val="00285BB4"/>
    <w:rsid w:val="002D27B4"/>
    <w:rsid w:val="00313DD2"/>
    <w:rsid w:val="00335196"/>
    <w:rsid w:val="00336157"/>
    <w:rsid w:val="0036032D"/>
    <w:rsid w:val="00380BD7"/>
    <w:rsid w:val="00386A64"/>
    <w:rsid w:val="00392E23"/>
    <w:rsid w:val="003B7A8D"/>
    <w:rsid w:val="003C1621"/>
    <w:rsid w:val="003E2E57"/>
    <w:rsid w:val="003F1455"/>
    <w:rsid w:val="003F6863"/>
    <w:rsid w:val="00400852"/>
    <w:rsid w:val="004143E6"/>
    <w:rsid w:val="00430FDD"/>
    <w:rsid w:val="004B4516"/>
    <w:rsid w:val="004C1F2D"/>
    <w:rsid w:val="004E492B"/>
    <w:rsid w:val="004F7285"/>
    <w:rsid w:val="005002DD"/>
    <w:rsid w:val="005303C6"/>
    <w:rsid w:val="00531253"/>
    <w:rsid w:val="00544880"/>
    <w:rsid w:val="0055111A"/>
    <w:rsid w:val="00560FB0"/>
    <w:rsid w:val="005A45F2"/>
    <w:rsid w:val="005E032A"/>
    <w:rsid w:val="005F6130"/>
    <w:rsid w:val="00612108"/>
    <w:rsid w:val="00661040"/>
    <w:rsid w:val="00673CE1"/>
    <w:rsid w:val="00677B5D"/>
    <w:rsid w:val="006E13DC"/>
    <w:rsid w:val="00703123"/>
    <w:rsid w:val="007058FC"/>
    <w:rsid w:val="00707708"/>
    <w:rsid w:val="00757867"/>
    <w:rsid w:val="00761A94"/>
    <w:rsid w:val="00775E9E"/>
    <w:rsid w:val="007823D3"/>
    <w:rsid w:val="007B510A"/>
    <w:rsid w:val="007C66D8"/>
    <w:rsid w:val="007D7056"/>
    <w:rsid w:val="007E2F64"/>
    <w:rsid w:val="007F1DD9"/>
    <w:rsid w:val="00861925"/>
    <w:rsid w:val="00885075"/>
    <w:rsid w:val="008A2B0D"/>
    <w:rsid w:val="008C578D"/>
    <w:rsid w:val="008C668F"/>
    <w:rsid w:val="008F0A87"/>
    <w:rsid w:val="008F30C2"/>
    <w:rsid w:val="0090717D"/>
    <w:rsid w:val="00933300"/>
    <w:rsid w:val="009570D6"/>
    <w:rsid w:val="009C6484"/>
    <w:rsid w:val="009D444D"/>
    <w:rsid w:val="00A23D74"/>
    <w:rsid w:val="00A3578A"/>
    <w:rsid w:val="00A4636F"/>
    <w:rsid w:val="00A5765F"/>
    <w:rsid w:val="00A65AA5"/>
    <w:rsid w:val="00A764CC"/>
    <w:rsid w:val="00AA15C4"/>
    <w:rsid w:val="00AE4A62"/>
    <w:rsid w:val="00B12A4A"/>
    <w:rsid w:val="00B15C8D"/>
    <w:rsid w:val="00B23FAC"/>
    <w:rsid w:val="00B76C0F"/>
    <w:rsid w:val="00B8408C"/>
    <w:rsid w:val="00BB1C4A"/>
    <w:rsid w:val="00BC7F77"/>
    <w:rsid w:val="00C73C26"/>
    <w:rsid w:val="00C73D8F"/>
    <w:rsid w:val="00C76559"/>
    <w:rsid w:val="00C9007B"/>
    <w:rsid w:val="00CD5250"/>
    <w:rsid w:val="00CD6E5F"/>
    <w:rsid w:val="00CE00AE"/>
    <w:rsid w:val="00D02018"/>
    <w:rsid w:val="00D122A8"/>
    <w:rsid w:val="00D16959"/>
    <w:rsid w:val="00D654B4"/>
    <w:rsid w:val="00D70CF0"/>
    <w:rsid w:val="00D84F82"/>
    <w:rsid w:val="00DB4130"/>
    <w:rsid w:val="00DB4A6B"/>
    <w:rsid w:val="00DE1EB9"/>
    <w:rsid w:val="00E027C0"/>
    <w:rsid w:val="00E15863"/>
    <w:rsid w:val="00E64374"/>
    <w:rsid w:val="00E82156"/>
    <w:rsid w:val="00E83C1E"/>
    <w:rsid w:val="00EA1A7F"/>
    <w:rsid w:val="00EA257A"/>
    <w:rsid w:val="00F155C1"/>
    <w:rsid w:val="00F2152F"/>
    <w:rsid w:val="00F37476"/>
    <w:rsid w:val="00F84D36"/>
    <w:rsid w:val="00FA7F0F"/>
    <w:rsid w:val="00FB71E8"/>
    <w:rsid w:val="00FD2BEC"/>
    <w:rsid w:val="00FD4EE6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DD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F1DD9"/>
    <w:pPr>
      <w:keepNext/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rsid w:val="007F1DD9"/>
    <w:pPr>
      <w:keepNext/>
      <w:tabs>
        <w:tab w:val="left" w:pos="6919"/>
      </w:tabs>
      <w:spacing w:line="240" w:lineRule="exact"/>
      <w:outlineLvl w:val="1"/>
    </w:pPr>
    <w:rPr>
      <w:rFonts w:ascii="Verdana" w:hAnsi="Verdan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1D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1DD9"/>
    <w:pPr>
      <w:tabs>
        <w:tab w:val="center" w:pos="4536"/>
        <w:tab w:val="right" w:pos="9072"/>
      </w:tabs>
    </w:pPr>
  </w:style>
  <w:style w:type="character" w:styleId="Hyperlink">
    <w:name w:val="Hyperlink"/>
    <w:rsid w:val="007F1DD9"/>
    <w:rPr>
      <w:color w:val="0000FF"/>
      <w:u w:val="single"/>
    </w:rPr>
  </w:style>
  <w:style w:type="character" w:styleId="Seitenzahl">
    <w:name w:val="page number"/>
    <w:basedOn w:val="Absatz-Standardschriftart"/>
    <w:rsid w:val="007F1DD9"/>
  </w:style>
  <w:style w:type="paragraph" w:styleId="Sprechblasentext">
    <w:name w:val="Balloon Text"/>
    <w:basedOn w:val="Standard"/>
    <w:semiHidden/>
    <w:rsid w:val="007F1DD9"/>
    <w:rPr>
      <w:rFonts w:ascii="Tahoma" w:hAnsi="Tahoma" w:cs="Times"/>
      <w:sz w:val="16"/>
      <w:szCs w:val="16"/>
    </w:rPr>
  </w:style>
  <w:style w:type="paragraph" w:styleId="Dokumentstruktur">
    <w:name w:val="Document Map"/>
    <w:basedOn w:val="Standard"/>
    <w:semiHidden/>
    <w:rsid w:val="007F1DD9"/>
    <w:pPr>
      <w:shd w:val="clear" w:color="auto" w:fill="000080"/>
    </w:pPr>
    <w:rPr>
      <w:rFonts w:ascii="Tahoma" w:hAnsi="Tahoma" w:cs="Times"/>
    </w:rPr>
  </w:style>
  <w:style w:type="paragraph" w:customStyle="1" w:styleId="Anwaltlinks">
    <w:name w:val="Anwalt links"/>
    <w:basedOn w:val="Standard"/>
    <w:rsid w:val="007F1DD9"/>
    <w:pPr>
      <w:spacing w:before="25"/>
      <w:jc w:val="right"/>
    </w:pPr>
    <w:rPr>
      <w:color w:val="5F5F5F"/>
      <w:spacing w:val="5"/>
      <w:sz w:val="15"/>
    </w:rPr>
  </w:style>
  <w:style w:type="paragraph" w:customStyle="1" w:styleId="FachanwaltlinksChar">
    <w:name w:val="Fachanwalt links Char"/>
    <w:basedOn w:val="Standard"/>
    <w:rsid w:val="007F1DD9"/>
    <w:pPr>
      <w:jc w:val="right"/>
    </w:pPr>
    <w:rPr>
      <w:color w:val="5F5F5F"/>
      <w:spacing w:val="5"/>
      <w:position w:val="3"/>
      <w:sz w:val="12"/>
      <w:szCs w:val="12"/>
    </w:rPr>
  </w:style>
  <w:style w:type="paragraph" w:customStyle="1" w:styleId="Sitzlinks">
    <w:name w:val="Sitz links"/>
    <w:basedOn w:val="Standard"/>
    <w:rsid w:val="007F1DD9"/>
    <w:pPr>
      <w:spacing w:after="20"/>
      <w:jc w:val="right"/>
    </w:pPr>
    <w:rPr>
      <w:b/>
      <w:color w:val="000000"/>
      <w:spacing w:val="5"/>
      <w:sz w:val="15"/>
    </w:rPr>
  </w:style>
  <w:style w:type="character" w:customStyle="1" w:styleId="FachanwaltlinksCharChar">
    <w:name w:val="Fachanwalt links Char Char"/>
    <w:rsid w:val="007F1DD9"/>
    <w:rPr>
      <w:noProof w:val="0"/>
      <w:color w:val="5F5F5F"/>
      <w:spacing w:val="5"/>
      <w:position w:val="3"/>
      <w:sz w:val="12"/>
      <w:szCs w:val="12"/>
      <w:lang w:val="de-DE" w:eastAsia="de-DE" w:bidi="ar-SA"/>
    </w:rPr>
  </w:style>
  <w:style w:type="paragraph" w:customStyle="1" w:styleId="AnwaltrechtsChar">
    <w:name w:val="Anwalt rechts Char"/>
    <w:basedOn w:val="Standard"/>
    <w:rsid w:val="007F1DD9"/>
    <w:pPr>
      <w:spacing w:before="25"/>
      <w:jc w:val="both"/>
    </w:pPr>
    <w:rPr>
      <w:color w:val="5F5F5F"/>
      <w:spacing w:val="5"/>
      <w:sz w:val="15"/>
    </w:rPr>
  </w:style>
  <w:style w:type="paragraph" w:customStyle="1" w:styleId="Fachanwaltrechts">
    <w:name w:val="Fachanwalt rechts"/>
    <w:basedOn w:val="FachanwaltlinksChar"/>
    <w:rsid w:val="007F1DD9"/>
    <w:pPr>
      <w:jc w:val="left"/>
    </w:pPr>
  </w:style>
  <w:style w:type="paragraph" w:customStyle="1" w:styleId="Sitzrechts">
    <w:name w:val="Sitz rechts"/>
    <w:basedOn w:val="Sitzlinks"/>
    <w:rsid w:val="007F1DD9"/>
    <w:pPr>
      <w:spacing w:before="90" w:line="120" w:lineRule="exact"/>
      <w:jc w:val="left"/>
    </w:pPr>
  </w:style>
  <w:style w:type="character" w:customStyle="1" w:styleId="AnwaltrechtsCharChar">
    <w:name w:val="Anwalt rechts Char Char"/>
    <w:rsid w:val="007F1DD9"/>
    <w:rPr>
      <w:noProof w:val="0"/>
      <w:color w:val="5F5F5F"/>
      <w:spacing w:val="5"/>
      <w:sz w:val="15"/>
      <w:szCs w:val="24"/>
      <w:lang w:val="de-DE" w:eastAsia="de-DE" w:bidi="ar-SA"/>
    </w:rPr>
  </w:style>
  <w:style w:type="paragraph" w:customStyle="1" w:styleId="TrennstrichII">
    <w:name w:val="Trennstrich II"/>
    <w:basedOn w:val="Standard"/>
    <w:rsid w:val="007F1DD9"/>
    <w:pPr>
      <w:spacing w:before="30" w:after="10" w:line="80" w:lineRule="exact"/>
      <w:jc w:val="both"/>
    </w:pPr>
    <w:rPr>
      <w:b/>
      <w:color w:val="5F5F5F"/>
      <w:spacing w:val="5"/>
      <w:position w:val="5"/>
      <w:sz w:val="15"/>
      <w:szCs w:val="12"/>
    </w:rPr>
  </w:style>
  <w:style w:type="paragraph" w:styleId="Textkrper">
    <w:name w:val="Body Text"/>
    <w:basedOn w:val="Standard"/>
    <w:link w:val="TextkrperZchn"/>
    <w:rsid w:val="00757867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757867"/>
    <w:rPr>
      <w:rFonts w:ascii="FranklinGothic" w:eastAsia="Times" w:hAnsi="FranklinGothic"/>
      <w:sz w:val="22"/>
      <w:szCs w:val="24"/>
    </w:rPr>
  </w:style>
  <w:style w:type="paragraph" w:customStyle="1" w:styleId="Default">
    <w:name w:val="Default"/>
    <w:rsid w:val="00757867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DD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F1DD9"/>
    <w:pPr>
      <w:keepNext/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rsid w:val="007F1DD9"/>
    <w:pPr>
      <w:keepNext/>
      <w:tabs>
        <w:tab w:val="left" w:pos="6919"/>
      </w:tabs>
      <w:spacing w:line="240" w:lineRule="exact"/>
      <w:outlineLvl w:val="1"/>
    </w:pPr>
    <w:rPr>
      <w:rFonts w:ascii="Verdana" w:hAnsi="Verdan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1D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1DD9"/>
    <w:pPr>
      <w:tabs>
        <w:tab w:val="center" w:pos="4536"/>
        <w:tab w:val="right" w:pos="9072"/>
      </w:tabs>
    </w:pPr>
  </w:style>
  <w:style w:type="character" w:styleId="Hyperlink">
    <w:name w:val="Hyperlink"/>
    <w:rsid w:val="007F1DD9"/>
    <w:rPr>
      <w:color w:val="0000FF"/>
      <w:u w:val="single"/>
    </w:rPr>
  </w:style>
  <w:style w:type="character" w:styleId="Seitenzahl">
    <w:name w:val="page number"/>
    <w:basedOn w:val="Absatz-Standardschriftart"/>
    <w:rsid w:val="007F1DD9"/>
  </w:style>
  <w:style w:type="paragraph" w:styleId="Sprechblasentext">
    <w:name w:val="Balloon Text"/>
    <w:basedOn w:val="Standard"/>
    <w:semiHidden/>
    <w:rsid w:val="007F1DD9"/>
    <w:rPr>
      <w:rFonts w:ascii="Tahoma" w:hAnsi="Tahoma" w:cs="Times"/>
      <w:sz w:val="16"/>
      <w:szCs w:val="16"/>
    </w:rPr>
  </w:style>
  <w:style w:type="paragraph" w:styleId="Dokumentstruktur">
    <w:name w:val="Document Map"/>
    <w:basedOn w:val="Standard"/>
    <w:semiHidden/>
    <w:rsid w:val="007F1DD9"/>
    <w:pPr>
      <w:shd w:val="clear" w:color="auto" w:fill="000080"/>
    </w:pPr>
    <w:rPr>
      <w:rFonts w:ascii="Tahoma" w:hAnsi="Tahoma" w:cs="Times"/>
    </w:rPr>
  </w:style>
  <w:style w:type="paragraph" w:customStyle="1" w:styleId="Anwaltlinks">
    <w:name w:val="Anwalt links"/>
    <w:basedOn w:val="Standard"/>
    <w:rsid w:val="007F1DD9"/>
    <w:pPr>
      <w:spacing w:before="25"/>
      <w:jc w:val="right"/>
    </w:pPr>
    <w:rPr>
      <w:color w:val="5F5F5F"/>
      <w:spacing w:val="5"/>
      <w:sz w:val="15"/>
    </w:rPr>
  </w:style>
  <w:style w:type="paragraph" w:customStyle="1" w:styleId="FachanwaltlinksChar">
    <w:name w:val="Fachanwalt links Char"/>
    <w:basedOn w:val="Standard"/>
    <w:rsid w:val="007F1DD9"/>
    <w:pPr>
      <w:jc w:val="right"/>
    </w:pPr>
    <w:rPr>
      <w:color w:val="5F5F5F"/>
      <w:spacing w:val="5"/>
      <w:position w:val="3"/>
      <w:sz w:val="12"/>
      <w:szCs w:val="12"/>
    </w:rPr>
  </w:style>
  <w:style w:type="paragraph" w:customStyle="1" w:styleId="Sitzlinks">
    <w:name w:val="Sitz links"/>
    <w:basedOn w:val="Standard"/>
    <w:rsid w:val="007F1DD9"/>
    <w:pPr>
      <w:spacing w:after="20"/>
      <w:jc w:val="right"/>
    </w:pPr>
    <w:rPr>
      <w:b/>
      <w:color w:val="000000"/>
      <w:spacing w:val="5"/>
      <w:sz w:val="15"/>
    </w:rPr>
  </w:style>
  <w:style w:type="character" w:customStyle="1" w:styleId="FachanwaltlinksCharChar">
    <w:name w:val="Fachanwalt links Char Char"/>
    <w:rsid w:val="007F1DD9"/>
    <w:rPr>
      <w:noProof w:val="0"/>
      <w:color w:val="5F5F5F"/>
      <w:spacing w:val="5"/>
      <w:position w:val="3"/>
      <w:sz w:val="12"/>
      <w:szCs w:val="12"/>
      <w:lang w:val="de-DE" w:eastAsia="de-DE" w:bidi="ar-SA"/>
    </w:rPr>
  </w:style>
  <w:style w:type="paragraph" w:customStyle="1" w:styleId="AnwaltrechtsChar">
    <w:name w:val="Anwalt rechts Char"/>
    <w:basedOn w:val="Standard"/>
    <w:rsid w:val="007F1DD9"/>
    <w:pPr>
      <w:spacing w:before="25"/>
      <w:jc w:val="both"/>
    </w:pPr>
    <w:rPr>
      <w:color w:val="5F5F5F"/>
      <w:spacing w:val="5"/>
      <w:sz w:val="15"/>
    </w:rPr>
  </w:style>
  <w:style w:type="paragraph" w:customStyle="1" w:styleId="Fachanwaltrechts">
    <w:name w:val="Fachanwalt rechts"/>
    <w:basedOn w:val="FachanwaltlinksChar"/>
    <w:rsid w:val="007F1DD9"/>
    <w:pPr>
      <w:jc w:val="left"/>
    </w:pPr>
  </w:style>
  <w:style w:type="paragraph" w:customStyle="1" w:styleId="Sitzrechts">
    <w:name w:val="Sitz rechts"/>
    <w:basedOn w:val="Sitzlinks"/>
    <w:rsid w:val="007F1DD9"/>
    <w:pPr>
      <w:spacing w:before="90" w:line="120" w:lineRule="exact"/>
      <w:jc w:val="left"/>
    </w:pPr>
  </w:style>
  <w:style w:type="character" w:customStyle="1" w:styleId="AnwaltrechtsCharChar">
    <w:name w:val="Anwalt rechts Char Char"/>
    <w:rsid w:val="007F1DD9"/>
    <w:rPr>
      <w:noProof w:val="0"/>
      <w:color w:val="5F5F5F"/>
      <w:spacing w:val="5"/>
      <w:sz w:val="15"/>
      <w:szCs w:val="24"/>
      <w:lang w:val="de-DE" w:eastAsia="de-DE" w:bidi="ar-SA"/>
    </w:rPr>
  </w:style>
  <w:style w:type="paragraph" w:customStyle="1" w:styleId="TrennstrichII">
    <w:name w:val="Trennstrich II"/>
    <w:basedOn w:val="Standard"/>
    <w:rsid w:val="007F1DD9"/>
    <w:pPr>
      <w:spacing w:before="30" w:after="10" w:line="80" w:lineRule="exact"/>
      <w:jc w:val="both"/>
    </w:pPr>
    <w:rPr>
      <w:b/>
      <w:color w:val="5F5F5F"/>
      <w:spacing w:val="5"/>
      <w:position w:val="5"/>
      <w:sz w:val="15"/>
      <w:szCs w:val="12"/>
    </w:rPr>
  </w:style>
  <w:style w:type="paragraph" w:styleId="Textkrper">
    <w:name w:val="Body Text"/>
    <w:basedOn w:val="Standard"/>
    <w:link w:val="TextkrperZchn"/>
    <w:rsid w:val="00757867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757867"/>
    <w:rPr>
      <w:rFonts w:ascii="FranklinGothic" w:eastAsia="Times" w:hAnsi="FranklinGothic"/>
      <w:sz w:val="22"/>
      <w:szCs w:val="24"/>
    </w:rPr>
  </w:style>
  <w:style w:type="paragraph" w:customStyle="1" w:styleId="Default">
    <w:name w:val="Default"/>
    <w:rsid w:val="00757867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sten.richter@koob-pr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CI</vt:lpstr>
    </vt:vector>
  </TitlesOfParts>
  <Company>Hewlett-Packard Company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CI</dc:title>
  <dc:creator>Herterich Isabel</dc:creator>
  <cp:lastModifiedBy>Schubert Simone</cp:lastModifiedBy>
  <cp:revision>13</cp:revision>
  <cp:lastPrinted>2019-02-25T10:54:00Z</cp:lastPrinted>
  <dcterms:created xsi:type="dcterms:W3CDTF">2019-02-22T11:47:00Z</dcterms:created>
  <dcterms:modified xsi:type="dcterms:W3CDTF">2019-03-25T12:31:00Z</dcterms:modified>
</cp:coreProperties>
</file>