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74731D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Dr. Josef Wrobel: Neuer Geschäftsführer bei SenerTec</w:t>
      </w:r>
    </w:p>
    <w:p w:rsidR="00757867" w:rsidRPr="00D3378A" w:rsidRDefault="004E5062" w:rsidP="00757867">
      <w:pPr>
        <w:jc w:val="both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 w:cs="Helvetica Neue"/>
          <w:b/>
          <w:bCs/>
          <w:sz w:val="36"/>
          <w:szCs w:val="36"/>
        </w:rPr>
        <w:t>Strategie für die Zukunft</w:t>
      </w:r>
    </w:p>
    <w:p w:rsidR="00757867" w:rsidRPr="00AF6525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4731D" w:rsidRPr="00780A99" w:rsidRDefault="00F62D4F" w:rsidP="0074731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</w:rPr>
        <w:t xml:space="preserve">SenerTec hat einen neuen Geschäftsführer. </w:t>
      </w:r>
      <w:r w:rsidR="0074731D">
        <w:rPr>
          <w:rFonts w:ascii="Arial" w:hAnsi="Arial" w:cs="Arial"/>
          <w:b/>
          <w:szCs w:val="20"/>
        </w:rPr>
        <w:t xml:space="preserve">Seit dem 1. Februar 2020 </w:t>
      </w:r>
      <w:r>
        <w:rPr>
          <w:rFonts w:ascii="Arial" w:hAnsi="Arial" w:cs="Arial"/>
          <w:b/>
          <w:szCs w:val="20"/>
        </w:rPr>
        <w:t xml:space="preserve">ist Dr. Josef Wrobel </w:t>
      </w:r>
      <w:r w:rsidR="005C2F22">
        <w:rPr>
          <w:rFonts w:ascii="Arial" w:hAnsi="Arial" w:cs="Arial"/>
          <w:b/>
          <w:szCs w:val="20"/>
        </w:rPr>
        <w:t xml:space="preserve">für den Marktführer der Kraft-Wärme-Kopplung </w:t>
      </w:r>
      <w:r w:rsidR="000F289C">
        <w:rPr>
          <w:rFonts w:ascii="Arial" w:hAnsi="Arial" w:cs="Arial"/>
          <w:b/>
          <w:szCs w:val="20"/>
        </w:rPr>
        <w:t xml:space="preserve">(KWK) </w:t>
      </w:r>
      <w:r w:rsidR="005C2F22">
        <w:rPr>
          <w:rFonts w:ascii="Arial" w:hAnsi="Arial" w:cs="Arial"/>
          <w:b/>
          <w:szCs w:val="20"/>
        </w:rPr>
        <w:t>verantwortlich.</w:t>
      </w:r>
    </w:p>
    <w:p w:rsidR="00780A99" w:rsidRPr="0074731D" w:rsidRDefault="00780A99" w:rsidP="0074731D">
      <w:pPr>
        <w:pStyle w:val="Textkrper"/>
        <w:ind w:right="-2"/>
        <w:rPr>
          <w:rFonts w:ascii="Arial" w:hAnsi="Arial" w:cs="Arial"/>
          <w:sz w:val="24"/>
        </w:rPr>
      </w:pPr>
    </w:p>
    <w:p w:rsidR="00C51978" w:rsidRDefault="00F62D4F" w:rsidP="00C5197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Josef Wrobel verfügt über </w:t>
      </w:r>
      <w:r w:rsidR="0074731D" w:rsidRPr="0074731D">
        <w:rPr>
          <w:rFonts w:ascii="Arial" w:hAnsi="Arial" w:cs="Arial"/>
          <w:color w:val="000000"/>
        </w:rPr>
        <w:t xml:space="preserve">langjährige Branchenerfahrung </w:t>
      </w:r>
      <w:r w:rsidR="00311D7E">
        <w:rPr>
          <w:rFonts w:ascii="Arial" w:hAnsi="Arial" w:cs="Arial"/>
          <w:color w:val="000000"/>
        </w:rPr>
        <w:t>aus der ko</w:t>
      </w:r>
      <w:r w:rsidR="00311D7E">
        <w:rPr>
          <w:rFonts w:ascii="Arial" w:hAnsi="Arial" w:cs="Arial"/>
          <w:color w:val="000000"/>
        </w:rPr>
        <w:t>n</w:t>
      </w:r>
      <w:r w:rsidR="00311D7E">
        <w:rPr>
          <w:rFonts w:ascii="Arial" w:hAnsi="Arial" w:cs="Arial"/>
          <w:color w:val="000000"/>
        </w:rPr>
        <w:t xml:space="preserve">ventionellen Heiztechnik sowie den </w:t>
      </w:r>
      <w:r w:rsidR="0074731D" w:rsidRPr="0074731D">
        <w:rPr>
          <w:rFonts w:ascii="Arial" w:hAnsi="Arial" w:cs="Arial"/>
          <w:color w:val="000000"/>
        </w:rPr>
        <w:t>Erneuerbare Energien</w:t>
      </w:r>
      <w:r>
        <w:rPr>
          <w:rFonts w:ascii="Arial" w:hAnsi="Arial" w:cs="Arial"/>
          <w:color w:val="000000"/>
        </w:rPr>
        <w:t xml:space="preserve">. </w:t>
      </w:r>
      <w:r w:rsidR="00C51978">
        <w:rPr>
          <w:rFonts w:ascii="Arial" w:hAnsi="Arial" w:cs="Arial"/>
          <w:color w:val="000000"/>
        </w:rPr>
        <w:t>„</w:t>
      </w:r>
      <w:r w:rsidR="00311D7E">
        <w:rPr>
          <w:rFonts w:ascii="Arial" w:hAnsi="Arial" w:cs="Arial"/>
          <w:color w:val="000000"/>
        </w:rPr>
        <w:t>Die Kombina</w:t>
      </w:r>
      <w:r w:rsidR="00794CDE">
        <w:rPr>
          <w:rFonts w:ascii="Arial" w:hAnsi="Arial" w:cs="Arial"/>
          <w:color w:val="000000"/>
        </w:rPr>
        <w:t>tion eines gasbetriebenen Motors, der Raumw</w:t>
      </w:r>
      <w:r w:rsidR="00311D7E">
        <w:rPr>
          <w:rFonts w:ascii="Arial" w:hAnsi="Arial" w:cs="Arial"/>
          <w:color w:val="000000"/>
        </w:rPr>
        <w:t xml:space="preserve">ärme und </w:t>
      </w:r>
      <w:r w:rsidR="00794CDE">
        <w:rPr>
          <w:rFonts w:ascii="Arial" w:hAnsi="Arial" w:cs="Arial"/>
          <w:color w:val="000000"/>
        </w:rPr>
        <w:t>Strom gleichzeitig e</w:t>
      </w:r>
      <w:r w:rsidR="00794CDE">
        <w:rPr>
          <w:rFonts w:ascii="Arial" w:hAnsi="Arial" w:cs="Arial"/>
          <w:color w:val="000000"/>
        </w:rPr>
        <w:t>r</w:t>
      </w:r>
      <w:r w:rsidR="00794CDE">
        <w:rPr>
          <w:rFonts w:ascii="Arial" w:hAnsi="Arial" w:cs="Arial"/>
          <w:color w:val="000000"/>
        </w:rPr>
        <w:t xml:space="preserve">zeugt, </w:t>
      </w:r>
      <w:r w:rsidR="00311D7E">
        <w:rPr>
          <w:rFonts w:ascii="Arial" w:hAnsi="Arial" w:cs="Arial"/>
          <w:color w:val="000000"/>
        </w:rPr>
        <w:t xml:space="preserve">gewinnt in Zeiten hoher </w:t>
      </w:r>
      <w:r w:rsidR="00C51978">
        <w:rPr>
          <w:rFonts w:ascii="Arial" w:hAnsi="Arial" w:cs="Arial"/>
          <w:color w:val="000000"/>
        </w:rPr>
        <w:t>Strompreise</w:t>
      </w:r>
      <w:r w:rsidR="00311D7E">
        <w:rPr>
          <w:rFonts w:ascii="Arial" w:hAnsi="Arial" w:cs="Arial"/>
          <w:color w:val="000000"/>
        </w:rPr>
        <w:t xml:space="preserve"> enorm an Attraktivität</w:t>
      </w:r>
      <w:r w:rsidR="00C51978">
        <w:rPr>
          <w:rFonts w:ascii="Arial" w:hAnsi="Arial" w:cs="Arial"/>
          <w:color w:val="000000"/>
        </w:rPr>
        <w:t xml:space="preserve">“, </w:t>
      </w:r>
      <w:r w:rsidR="00311D7E">
        <w:rPr>
          <w:rFonts w:ascii="Arial" w:hAnsi="Arial" w:cs="Arial"/>
          <w:color w:val="000000"/>
        </w:rPr>
        <w:t xml:space="preserve">erläutert </w:t>
      </w:r>
      <w:r w:rsidR="00C51978">
        <w:rPr>
          <w:rFonts w:ascii="Arial" w:hAnsi="Arial" w:cs="Arial"/>
          <w:color w:val="000000"/>
        </w:rPr>
        <w:t xml:space="preserve">Wrobel. </w:t>
      </w:r>
      <w:r w:rsidR="00794CDE">
        <w:rPr>
          <w:rFonts w:ascii="Arial" w:hAnsi="Arial" w:cs="Arial"/>
          <w:color w:val="000000"/>
        </w:rPr>
        <w:t>Zudem hat d</w:t>
      </w:r>
      <w:r w:rsidR="00311D7E">
        <w:rPr>
          <w:rFonts w:ascii="Arial" w:hAnsi="Arial" w:cs="Arial"/>
          <w:color w:val="000000"/>
        </w:rPr>
        <w:t xml:space="preserve">ie Kraft-Wärme-Kopplung einen hohen Wirkungsgrad und stößt weniger Treibhausgase aus als andere Verfahren. </w:t>
      </w:r>
      <w:r w:rsidR="00794CDE">
        <w:rPr>
          <w:rFonts w:ascii="Arial" w:hAnsi="Arial" w:cs="Arial"/>
          <w:color w:val="000000"/>
        </w:rPr>
        <w:t>Der überschü</w:t>
      </w:r>
      <w:r w:rsidR="00794CDE">
        <w:rPr>
          <w:rFonts w:ascii="Arial" w:hAnsi="Arial" w:cs="Arial"/>
          <w:color w:val="000000"/>
        </w:rPr>
        <w:t>s</w:t>
      </w:r>
      <w:r w:rsidR="00794CDE">
        <w:rPr>
          <w:rFonts w:ascii="Arial" w:hAnsi="Arial" w:cs="Arial"/>
          <w:color w:val="000000"/>
        </w:rPr>
        <w:t xml:space="preserve">sige Stromanteil kann außerdem für die Ladung des Elektromobils oder in das Netz gespeist werden. </w:t>
      </w:r>
      <w:r w:rsidR="00311D7E">
        <w:rPr>
          <w:rFonts w:ascii="Arial" w:hAnsi="Arial" w:cs="Arial"/>
          <w:color w:val="000000"/>
        </w:rPr>
        <w:t>A</w:t>
      </w:r>
      <w:r w:rsidR="00C51978" w:rsidRPr="002921C6">
        <w:rPr>
          <w:rFonts w:ascii="Arial" w:hAnsi="Arial" w:cs="Arial"/>
        </w:rPr>
        <w:t>ngesichts</w:t>
      </w:r>
      <w:r w:rsidR="00C51978">
        <w:rPr>
          <w:rFonts w:ascii="Arial" w:hAnsi="Arial" w:cs="Arial"/>
          <w:color w:val="000000"/>
        </w:rPr>
        <w:t xml:space="preserve"> des beschlossenen Klimapakets der Bundesregierung sowie der klimafreundlichen Technik setzt er bei seiner strategischen </w:t>
      </w:r>
      <w:r w:rsidR="00A870C8">
        <w:rPr>
          <w:rFonts w:ascii="Arial" w:hAnsi="Arial" w:cs="Arial"/>
          <w:color w:val="000000"/>
        </w:rPr>
        <w:t xml:space="preserve">Neuausrichtung </w:t>
      </w:r>
      <w:r w:rsidR="00C51978">
        <w:rPr>
          <w:rFonts w:ascii="Arial" w:hAnsi="Arial" w:cs="Arial"/>
          <w:color w:val="000000"/>
        </w:rPr>
        <w:t xml:space="preserve">des Unternehmens aus Schweinfurt auf </w:t>
      </w:r>
      <w:r w:rsidR="00A870C8">
        <w:rPr>
          <w:rFonts w:ascii="Arial" w:hAnsi="Arial" w:cs="Arial"/>
          <w:color w:val="000000"/>
        </w:rPr>
        <w:t xml:space="preserve">eine </w:t>
      </w:r>
      <w:r w:rsidR="00C51978">
        <w:rPr>
          <w:rFonts w:ascii="Arial" w:hAnsi="Arial" w:cs="Arial"/>
          <w:color w:val="000000"/>
        </w:rPr>
        <w:t>breiter aufgestellte Produktpalette.</w:t>
      </w:r>
    </w:p>
    <w:p w:rsidR="0074731D" w:rsidRDefault="0074731D" w:rsidP="0074731D">
      <w:pPr>
        <w:spacing w:line="360" w:lineRule="auto"/>
        <w:rPr>
          <w:rFonts w:ascii="Arial" w:hAnsi="Arial" w:cs="Arial"/>
          <w:color w:val="000000"/>
        </w:rPr>
      </w:pPr>
    </w:p>
    <w:p w:rsidR="0074731D" w:rsidRPr="0074731D" w:rsidRDefault="0074731D" w:rsidP="0074731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SenerTec bedankt sich </w:t>
      </w:r>
      <w:r w:rsidR="000F289C">
        <w:rPr>
          <w:rFonts w:ascii="Arial" w:hAnsi="Arial" w:cs="Arial"/>
          <w:color w:val="000000"/>
        </w:rPr>
        <w:t xml:space="preserve">für die geleistete Arbeit </w:t>
      </w:r>
      <w:r>
        <w:rPr>
          <w:rFonts w:ascii="Arial" w:hAnsi="Arial" w:cs="Arial"/>
          <w:color w:val="000000"/>
        </w:rPr>
        <w:t xml:space="preserve">bei </w:t>
      </w:r>
      <w:r w:rsidR="000F289C">
        <w:rPr>
          <w:rFonts w:ascii="Arial" w:hAnsi="Arial" w:cs="Arial"/>
          <w:color w:val="000000"/>
        </w:rPr>
        <w:t>Interims-</w:t>
      </w:r>
      <w:r>
        <w:rPr>
          <w:rFonts w:ascii="Arial" w:hAnsi="Arial" w:cs="Arial"/>
          <w:color w:val="000000"/>
        </w:rPr>
        <w:t>Geschäftsf</w:t>
      </w:r>
      <w:r w:rsidR="002F47C1">
        <w:rPr>
          <w:rFonts w:ascii="Arial" w:hAnsi="Arial" w:cs="Arial"/>
          <w:color w:val="000000"/>
        </w:rPr>
        <w:t xml:space="preserve">ührer Nikolas Friedel, der </w:t>
      </w:r>
      <w:r w:rsidR="000F289C">
        <w:rPr>
          <w:rFonts w:ascii="Arial" w:hAnsi="Arial" w:cs="Arial"/>
          <w:color w:val="000000"/>
        </w:rPr>
        <w:t xml:space="preserve">– </w:t>
      </w:r>
      <w:r w:rsidR="002F47C1">
        <w:rPr>
          <w:rFonts w:ascii="Arial" w:hAnsi="Arial" w:cs="Arial"/>
          <w:color w:val="000000"/>
        </w:rPr>
        <w:t xml:space="preserve">wie </w:t>
      </w:r>
      <w:r w:rsidR="00794CDE">
        <w:rPr>
          <w:rFonts w:ascii="Arial" w:hAnsi="Arial" w:cs="Arial"/>
          <w:color w:val="000000"/>
        </w:rPr>
        <w:t>geplant</w:t>
      </w:r>
      <w:r w:rsidR="002F47C1">
        <w:rPr>
          <w:rFonts w:ascii="Arial" w:hAnsi="Arial" w:cs="Arial"/>
          <w:color w:val="000000"/>
        </w:rPr>
        <w:t xml:space="preserve"> </w:t>
      </w:r>
      <w:r w:rsidR="000F289C">
        <w:rPr>
          <w:rFonts w:ascii="Arial" w:hAnsi="Arial" w:cs="Arial"/>
          <w:color w:val="000000"/>
        </w:rPr>
        <w:t>–</w:t>
      </w:r>
      <w:r w:rsidR="00F62D4F">
        <w:rPr>
          <w:rFonts w:ascii="Arial" w:hAnsi="Arial" w:cs="Arial"/>
          <w:color w:val="000000"/>
        </w:rPr>
        <w:t>auf</w:t>
      </w:r>
      <w:r w:rsidR="002F47C1">
        <w:rPr>
          <w:rFonts w:ascii="Arial" w:hAnsi="Arial" w:cs="Arial"/>
          <w:color w:val="000000"/>
        </w:rPr>
        <w:t xml:space="preserve"> seine Position </w:t>
      </w:r>
      <w:r w:rsidR="00794CDE">
        <w:rPr>
          <w:rFonts w:ascii="Arial" w:hAnsi="Arial" w:cs="Arial"/>
          <w:color w:val="000000"/>
        </w:rPr>
        <w:t>eines</w:t>
      </w:r>
      <w:r w:rsidR="00F62D4F">
        <w:rPr>
          <w:rFonts w:ascii="Arial" w:hAnsi="Arial" w:cs="Arial"/>
          <w:color w:val="000000"/>
        </w:rPr>
        <w:t xml:space="preserve"> </w:t>
      </w:r>
      <w:r w:rsidR="00D14E90">
        <w:rPr>
          <w:rFonts w:ascii="Arial" w:hAnsi="Arial" w:cs="Arial"/>
          <w:color w:val="000000"/>
        </w:rPr>
        <w:t>Bereich</w:t>
      </w:r>
      <w:r w:rsidR="000F289C">
        <w:rPr>
          <w:rFonts w:ascii="Arial" w:hAnsi="Arial" w:cs="Arial"/>
          <w:color w:val="000000"/>
        </w:rPr>
        <w:t>sleiter</w:t>
      </w:r>
      <w:r w:rsidR="002F47C1">
        <w:rPr>
          <w:rFonts w:ascii="Arial" w:hAnsi="Arial" w:cs="Arial"/>
          <w:color w:val="000000"/>
        </w:rPr>
        <w:t xml:space="preserve"> zurückkehrt.</w:t>
      </w:r>
    </w:p>
    <w:p w:rsidR="0074731D" w:rsidRPr="00FB4DEA" w:rsidRDefault="0074731D" w:rsidP="00FB4DEA">
      <w:pPr>
        <w:pStyle w:val="Textkrper"/>
        <w:ind w:right="-2"/>
        <w:rPr>
          <w:rFonts w:ascii="Arial" w:hAnsi="Arial" w:cs="Arial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75AD5">
        <w:rPr>
          <w:rFonts w:ascii="Arial" w:hAnsi="Arial" w:cs="Arial"/>
          <w:sz w:val="22"/>
          <w:szCs w:val="22"/>
        </w:rPr>
        <w:t>9</w:t>
      </w:r>
      <w:r w:rsidR="00997A32">
        <w:rPr>
          <w:rFonts w:ascii="Arial" w:hAnsi="Arial" w:cs="Arial"/>
          <w:sz w:val="22"/>
          <w:szCs w:val="22"/>
        </w:rPr>
        <w:t>6</w:t>
      </w:r>
      <w:r w:rsidR="00975AD5">
        <w:rPr>
          <w:rFonts w:ascii="Arial" w:hAnsi="Arial" w:cs="Arial"/>
          <w:sz w:val="22"/>
          <w:szCs w:val="22"/>
        </w:rPr>
        <w:t>8</w:t>
      </w:r>
      <w:r w:rsidR="00C44E9C">
        <w:rPr>
          <w:rFonts w:ascii="Arial" w:hAnsi="Arial" w:cs="Arial"/>
          <w:sz w:val="22"/>
          <w:szCs w:val="22"/>
        </w:rPr>
        <w:t xml:space="preserve"> Zeichen </w:t>
      </w:r>
      <w:r>
        <w:rPr>
          <w:rFonts w:ascii="Arial" w:hAnsi="Arial" w:cs="Arial"/>
          <w:sz w:val="22"/>
          <w:szCs w:val="22"/>
        </w:rPr>
        <w:t>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2070DD" w:rsidRDefault="002070DD" w:rsidP="00757867">
      <w:pPr>
        <w:rPr>
          <w:rFonts w:ascii="Arial" w:hAnsi="Arial" w:cs="Arial"/>
          <w:b/>
          <w:sz w:val="22"/>
          <w:szCs w:val="22"/>
        </w:rPr>
      </w:pPr>
    </w:p>
    <w:p w:rsidR="00D44D0A" w:rsidRDefault="00D44D0A" w:rsidP="00757867">
      <w:pPr>
        <w:rPr>
          <w:rFonts w:ascii="Arial" w:hAnsi="Arial" w:cs="Arial"/>
          <w:sz w:val="22"/>
          <w:szCs w:val="22"/>
        </w:rPr>
      </w:pPr>
    </w:p>
    <w:p w:rsidR="00D44D0A" w:rsidRPr="00D44D0A" w:rsidRDefault="00D44D0A" w:rsidP="00757867">
      <w:pPr>
        <w:rPr>
          <w:rFonts w:ascii="Arial" w:hAnsi="Arial" w:cs="Arial"/>
          <w:sz w:val="22"/>
          <w:szCs w:val="22"/>
        </w:rPr>
      </w:pPr>
      <w:r w:rsidRPr="00D44D0A">
        <w:rPr>
          <w:rFonts w:ascii="Arial" w:hAnsi="Arial" w:cs="Arial"/>
          <w:sz w:val="22"/>
          <w:szCs w:val="22"/>
        </w:rPr>
        <w:t>Schweinfurt, 3. Februar 2020</w:t>
      </w:r>
    </w:p>
    <w:p w:rsidR="00780A99" w:rsidRDefault="00780A99" w:rsidP="00757867">
      <w:pPr>
        <w:rPr>
          <w:rFonts w:ascii="Arial" w:hAnsi="Arial" w:cs="Arial"/>
          <w:b/>
          <w:sz w:val="22"/>
          <w:szCs w:val="22"/>
        </w:rPr>
      </w:pPr>
    </w:p>
    <w:p w:rsidR="00C44E9C" w:rsidRDefault="00C44E9C" w:rsidP="00757867">
      <w:pPr>
        <w:rPr>
          <w:rFonts w:ascii="Arial" w:hAnsi="Arial" w:cs="Arial"/>
          <w:b/>
          <w:sz w:val="22"/>
          <w:szCs w:val="22"/>
        </w:rPr>
      </w:pPr>
    </w:p>
    <w:p w:rsidR="00145CA8" w:rsidRPr="00211C08" w:rsidRDefault="00145CA8" w:rsidP="00145CA8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145CA8" w:rsidRPr="00780A99" w:rsidRDefault="00145CA8" w:rsidP="00145CA8">
      <w:pPr>
        <w:spacing w:line="360" w:lineRule="auto"/>
        <w:rPr>
          <w:rFonts w:ascii="Arial" w:eastAsia="Times" w:hAnsi="Arial" w:cs="Arial"/>
          <w:i/>
          <w:sz w:val="22"/>
          <w:szCs w:val="20"/>
        </w:rPr>
      </w:pPr>
      <w:r w:rsidRPr="00780A99">
        <w:rPr>
          <w:rFonts w:ascii="Arial" w:eastAsia="Times" w:hAnsi="Arial" w:cs="Arial"/>
          <w:i/>
          <w:sz w:val="22"/>
          <w:szCs w:val="20"/>
        </w:rPr>
        <w:t>SenerTec ist mit über 3</w:t>
      </w:r>
      <w:r w:rsidR="00780A99" w:rsidRPr="00780A99">
        <w:rPr>
          <w:rFonts w:ascii="Arial" w:eastAsia="Times" w:hAnsi="Arial" w:cs="Arial"/>
          <w:i/>
          <w:sz w:val="22"/>
          <w:szCs w:val="20"/>
        </w:rPr>
        <w:t>7</w:t>
      </w:r>
      <w:r w:rsidRPr="00780A99">
        <w:rPr>
          <w:rFonts w:ascii="Arial" w:eastAsia="Times" w:hAnsi="Arial" w:cs="Arial"/>
          <w:i/>
          <w:sz w:val="22"/>
          <w:szCs w:val="20"/>
        </w:rPr>
        <w:t xml:space="preserve">.000 verkauften Dachs Anlagen Marktführer im Bereich der </w:t>
      </w:r>
      <w:r w:rsidR="00090999">
        <w:rPr>
          <w:rFonts w:ascii="Arial" w:eastAsia="Times" w:hAnsi="Arial" w:cs="Arial"/>
          <w:i/>
          <w:sz w:val="22"/>
          <w:szCs w:val="20"/>
        </w:rPr>
        <w:t xml:space="preserve">Kraft-Wärme-Kopplung (KWK-Anlagen) </w:t>
      </w:r>
      <w:r w:rsidRPr="00780A99">
        <w:rPr>
          <w:rFonts w:ascii="Arial" w:eastAsia="Times" w:hAnsi="Arial" w:cs="Arial"/>
          <w:i/>
          <w:sz w:val="22"/>
          <w:szCs w:val="20"/>
        </w:rPr>
        <w:t>bis 20 kW elektrischer Leistung für Gewe</w:t>
      </w:r>
      <w:r w:rsidRPr="00780A99">
        <w:rPr>
          <w:rFonts w:ascii="Arial" w:eastAsia="Times" w:hAnsi="Arial" w:cs="Arial"/>
          <w:i/>
          <w:sz w:val="22"/>
          <w:szCs w:val="20"/>
        </w:rPr>
        <w:t>r</w:t>
      </w:r>
      <w:r w:rsidRPr="00780A99">
        <w:rPr>
          <w:rFonts w:ascii="Arial" w:eastAsia="Times" w:hAnsi="Arial" w:cs="Arial"/>
          <w:i/>
          <w:sz w:val="22"/>
          <w:szCs w:val="20"/>
        </w:rPr>
        <w:lastRenderedPageBreak/>
        <w:t>be- und Privatgebäude. Im März 1996 in Schweinfurt gegründet und europaweit tätig, beschäftigt die SenerTec Kraft-Wärme-En</w:t>
      </w:r>
      <w:r w:rsidR="00311D7E">
        <w:rPr>
          <w:rFonts w:ascii="Arial" w:eastAsia="Times" w:hAnsi="Arial" w:cs="Arial"/>
          <w:i/>
          <w:sz w:val="22"/>
          <w:szCs w:val="20"/>
        </w:rPr>
        <w:t>ergiesysteme GmbH heute rund 125</w:t>
      </w:r>
      <w:r w:rsidRPr="00780A99">
        <w:rPr>
          <w:rFonts w:ascii="Arial" w:eastAsia="Times" w:hAnsi="Arial" w:cs="Arial"/>
          <w:i/>
          <w:sz w:val="22"/>
          <w:szCs w:val="20"/>
        </w:rPr>
        <w:t xml:space="preserve"> Mitarbeiter. Das Unternehmen, das mit dem Dachs Europas beliebteste KWK-Anlage baut und stetig weiter entwickelt, vertreibt diese über ein flächendeckendes, bundesweites Partnersystem. </w:t>
      </w:r>
    </w:p>
    <w:p w:rsidR="002070DD" w:rsidRDefault="002070DD">
      <w:pPr>
        <w:rPr>
          <w:rFonts w:ascii="Arial" w:hAnsi="Arial" w:cs="Arial"/>
          <w:b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SenerTec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2D02E8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4214D" w:rsidRPr="00684C69">
          <w:rPr>
            <w:rStyle w:val="Hyperlink"/>
            <w:rFonts w:ascii="Arial" w:hAnsi="Arial" w:cs="Arial"/>
            <w:sz w:val="22"/>
            <w:szCs w:val="22"/>
          </w:rPr>
          <w:t>thorsten.richter@koob-pr.com</w:t>
        </w:r>
      </w:hyperlink>
    </w:p>
    <w:p w:rsidR="00F17F75" w:rsidRDefault="00F17F75" w:rsidP="00757867">
      <w:pPr>
        <w:rPr>
          <w:rFonts w:ascii="Arial" w:hAnsi="Arial" w:cs="Arial"/>
          <w:sz w:val="22"/>
          <w:szCs w:val="22"/>
        </w:rPr>
      </w:pPr>
    </w:p>
    <w:p w:rsidR="00F17F75" w:rsidRDefault="00F17F75" w:rsidP="00757867">
      <w:pPr>
        <w:rPr>
          <w:rFonts w:ascii="Arial" w:hAnsi="Arial" w:cs="Arial"/>
          <w:sz w:val="22"/>
          <w:szCs w:val="22"/>
        </w:rPr>
      </w:pPr>
    </w:p>
    <w:p w:rsidR="00F17F75" w:rsidRPr="00757867" w:rsidRDefault="00F17F75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t>Bildmaterial</w:t>
      </w:r>
      <w:r>
        <w:rPr>
          <w:rFonts w:ascii="Arial" w:hAnsi="Arial" w:cs="Arial"/>
          <w:b/>
        </w:rPr>
        <w:t>:</w:t>
      </w:r>
      <w:r w:rsidRPr="00AF6525">
        <w:rPr>
          <w:rFonts w:ascii="Arial" w:hAnsi="Arial" w:cs="Arial"/>
          <w:b/>
        </w:rPr>
        <w:t xml:space="preserve"> </w:t>
      </w: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40701B" w:rsidP="00757867">
      <w:pPr>
        <w:pStyle w:val="Textkrper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57300" cy="1619250"/>
            <wp:effectExtent l="0" t="0" r="0" b="0"/>
            <wp:docPr id="4" name="Grafik 4" descr="N:\HKA\Vertrieb_allgemein\Marketing\Grafik_Foto\Bilder\Personen und sonstige Fotos\Dr. Josef Wrobel\Wrobel_Josef_Pas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KA\Vertrieb_allgemein\Marketing\Grafik_Foto\Bilder\Personen und sonstige Fotos\Dr. Josef Wrobel\Wrobel_Josef_Pass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B40B5C" w:rsidRDefault="00B40B5C" w:rsidP="00757867">
      <w:pPr>
        <w:pStyle w:val="Textkrper"/>
        <w:spacing w:line="240" w:lineRule="auto"/>
        <w:rPr>
          <w:rFonts w:ascii="Arial" w:hAnsi="Arial" w:cs="Arial"/>
          <w:b/>
        </w:rPr>
      </w:pPr>
    </w:p>
    <w:p w:rsidR="00757867" w:rsidRPr="00D44F7A" w:rsidRDefault="00D44F7A" w:rsidP="00757867">
      <w:pPr>
        <w:pStyle w:val="Textkrper"/>
        <w:ind w:right="-2"/>
        <w:rPr>
          <w:rFonts w:ascii="Arial" w:hAnsi="Arial" w:cs="Arial"/>
          <w:szCs w:val="22"/>
        </w:rPr>
      </w:pPr>
      <w:r w:rsidRPr="00D44F7A">
        <w:rPr>
          <w:rFonts w:ascii="Arial" w:hAnsi="Arial" w:cs="Arial"/>
          <w:b/>
          <w:szCs w:val="22"/>
        </w:rPr>
        <w:t>BU</w:t>
      </w:r>
      <w:r>
        <w:rPr>
          <w:rFonts w:ascii="Arial" w:hAnsi="Arial" w:cs="Arial"/>
          <w:b/>
          <w:szCs w:val="22"/>
        </w:rPr>
        <w:t>:</w:t>
      </w:r>
    </w:p>
    <w:p w:rsidR="00DB3110" w:rsidRPr="00D44F7A" w:rsidRDefault="0074731D" w:rsidP="0074731D">
      <w:pPr>
        <w:spacing w:line="360" w:lineRule="auto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szCs w:val="22"/>
        </w:rPr>
        <w:t>SenerTecs</w:t>
      </w:r>
      <w:proofErr w:type="spellEnd"/>
      <w:r>
        <w:rPr>
          <w:rFonts w:ascii="Arial" w:hAnsi="Arial" w:cs="Arial"/>
          <w:szCs w:val="22"/>
        </w:rPr>
        <w:t xml:space="preserve"> neuer Geschäftsführer Dr. Josef Wrobel verfügt über </w:t>
      </w:r>
      <w:r w:rsidRPr="0074731D">
        <w:rPr>
          <w:rFonts w:ascii="Arial" w:hAnsi="Arial" w:cs="Arial"/>
          <w:color w:val="000000"/>
        </w:rPr>
        <w:t>langjährige Branchenerfahrung im Bereich Heizung und Erneuerbare Energien</w:t>
      </w:r>
      <w:r w:rsidR="00B40B5C" w:rsidRPr="00D44F7A">
        <w:rPr>
          <w:rFonts w:ascii="Arial" w:hAnsi="Arial" w:cs="Arial"/>
          <w:szCs w:val="22"/>
        </w:rPr>
        <w:t>. (Quelle: SenerTec)</w:t>
      </w:r>
    </w:p>
    <w:sectPr w:rsidR="00DB3110" w:rsidRPr="00D44F7A" w:rsidSect="00757867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3" w:rsidRDefault="00DD16E3">
      <w:r>
        <w:separator/>
      </w:r>
    </w:p>
  </w:endnote>
  <w:endnote w:type="continuationSeparator" w:id="0">
    <w:p w:rsidR="00DD16E3" w:rsidRDefault="00D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C" w:rsidRDefault="000F289C" w:rsidP="002D7832">
    <w:pPr>
      <w:spacing w:line="240" w:lineRule="exact"/>
      <w:rPr>
        <w:rFonts w:ascii="SourceSansPro-Light" w:hAnsi="SourceSansPro-Light" w:cs="SourceSansPro-Ligh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-500380</wp:posOffset>
          </wp:positionV>
          <wp:extent cx="895350" cy="812800"/>
          <wp:effectExtent l="19050" t="0" r="0" b="0"/>
          <wp:wrapNone/>
          <wp:docPr id="1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289C" w:rsidRDefault="000F289C" w:rsidP="00B23FAC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>
      <w:rPr>
        <w:noProof/>
      </w:rPr>
      <w:tab/>
    </w:r>
    <w:r w:rsidR="00794CDE"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7237094</wp:posOffset>
              </wp:positionV>
              <wp:extent cx="323850" cy="0"/>
              <wp:effectExtent l="0" t="0" r="19050" b="19050"/>
              <wp:wrapNone/>
              <wp:docPr id="5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6" type="#_x0000_t32" style="position:absolute;margin-left:-74.8pt;margin-top:569.85pt;width:25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3m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3" w:rsidRDefault="00DD16E3">
      <w:r>
        <w:separator/>
      </w:r>
    </w:p>
  </w:footnote>
  <w:footnote w:type="continuationSeparator" w:id="0">
    <w:p w:rsidR="00DD16E3" w:rsidRDefault="00DD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C" w:rsidRDefault="00794CDE">
    <w:pPr>
      <w:pStyle w:val="Kopfzeile"/>
    </w:pP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>
              <wp:simplePos x="0" y="0"/>
              <wp:positionH relativeFrom="column">
                <wp:posOffset>640079</wp:posOffset>
              </wp:positionH>
              <wp:positionV relativeFrom="paragraph">
                <wp:posOffset>3108960</wp:posOffset>
              </wp:positionV>
              <wp:extent cx="0" cy="1463040"/>
              <wp:effectExtent l="0" t="0" r="19050" b="22860"/>
              <wp:wrapNone/>
              <wp:docPr id="2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30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Zn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ARk&#10;NmcTAgAAKQQAAA4AAAAAAAAAAAAAAAAALgIAAGRycy9lMm9Eb2MueG1sUEsBAi0AFAAGAAgAAAAh&#10;ANxYpYv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4656" behindDoc="0" locked="0" layoutInCell="0" allowOverlap="1">
              <wp:simplePos x="0" y="0"/>
              <wp:positionH relativeFrom="column">
                <wp:posOffset>365759</wp:posOffset>
              </wp:positionH>
              <wp:positionV relativeFrom="paragraph">
                <wp:posOffset>2926080</wp:posOffset>
              </wp:positionV>
              <wp:extent cx="0" cy="3017520"/>
              <wp:effectExtent l="0" t="0" r="19050" b="11430"/>
              <wp:wrapNone/>
              <wp:docPr id="8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17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Zh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C" w:rsidRDefault="000F289C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40701B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40701B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EF34E0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C" w:rsidRDefault="00794CDE">
    <w:pPr>
      <w:pStyle w:val="Kopfzeil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ge">
                <wp:posOffset>5346699</wp:posOffset>
              </wp:positionV>
              <wp:extent cx="323850" cy="0"/>
              <wp:effectExtent l="0" t="0" r="19050" b="19050"/>
              <wp:wrapNone/>
              <wp:docPr id="7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-75.4pt;margin-top:421pt;width:25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/ZHwIAADs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CQBq/ZHwIAADsEAAAOAAAAAAAAAAAAAAAAAC4CAABkcnMvZTJvRG9jLnhtbFBL&#10;AQItABQABgAIAAAAIQArKpaS3gAAAAwBAAAPAAAAAAAAAAAAAAAAAHkEAABkcnMvZG93bnJldi54&#10;bWxQSwUGAAAAAAQABADzAAAAhAUAAAAA&#10;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-949960</wp:posOffset>
              </wp:positionH>
              <wp:positionV relativeFrom="page">
                <wp:posOffset>3780789</wp:posOffset>
              </wp:positionV>
              <wp:extent cx="323850" cy="0"/>
              <wp:effectExtent l="0" t="0" r="19050" b="19050"/>
              <wp:wrapNone/>
              <wp:docPr id="6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9" o:spid="_x0000_s1026" type="#_x0000_t32" style="position:absolute;margin-left:-74.8pt;margin-top:297.7pt;width:25.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y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zY4YMh8CAAA7BAAADgAAAAAAAAAAAAAAAAAuAgAAZHJzL2Uyb0RvYy54bWxQ&#10;SwECLQAUAAYACAAAACEAWlGHWt8AAAAM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614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DD"/>
    <w:rsid w:val="000269DE"/>
    <w:rsid w:val="00051719"/>
    <w:rsid w:val="0006142A"/>
    <w:rsid w:val="00090999"/>
    <w:rsid w:val="0009533E"/>
    <w:rsid w:val="000A30CF"/>
    <w:rsid w:val="000C7EC8"/>
    <w:rsid w:val="000E0E88"/>
    <w:rsid w:val="000F289C"/>
    <w:rsid w:val="0014214D"/>
    <w:rsid w:val="00145CA8"/>
    <w:rsid w:val="0015431B"/>
    <w:rsid w:val="00162883"/>
    <w:rsid w:val="0017372C"/>
    <w:rsid w:val="001934AE"/>
    <w:rsid w:val="00193DC9"/>
    <w:rsid w:val="001A07D2"/>
    <w:rsid w:val="001A12EF"/>
    <w:rsid w:val="001A3D42"/>
    <w:rsid w:val="001A5446"/>
    <w:rsid w:val="001E0316"/>
    <w:rsid w:val="002070DD"/>
    <w:rsid w:val="002134EA"/>
    <w:rsid w:val="00217AF2"/>
    <w:rsid w:val="00230C43"/>
    <w:rsid w:val="00232630"/>
    <w:rsid w:val="0026227E"/>
    <w:rsid w:val="0026492B"/>
    <w:rsid w:val="00266C8C"/>
    <w:rsid w:val="002921C6"/>
    <w:rsid w:val="002D02E8"/>
    <w:rsid w:val="002D27B4"/>
    <w:rsid w:val="002D7832"/>
    <w:rsid w:val="002F47C1"/>
    <w:rsid w:val="0030465F"/>
    <w:rsid w:val="00311D7E"/>
    <w:rsid w:val="00335196"/>
    <w:rsid w:val="003359D2"/>
    <w:rsid w:val="00336157"/>
    <w:rsid w:val="00377946"/>
    <w:rsid w:val="00386A64"/>
    <w:rsid w:val="00392E23"/>
    <w:rsid w:val="003A1974"/>
    <w:rsid w:val="003A751C"/>
    <w:rsid w:val="003B3501"/>
    <w:rsid w:val="003B7A8D"/>
    <w:rsid w:val="003C1621"/>
    <w:rsid w:val="003E2E57"/>
    <w:rsid w:val="003E2F59"/>
    <w:rsid w:val="003F6863"/>
    <w:rsid w:val="00400852"/>
    <w:rsid w:val="0040701B"/>
    <w:rsid w:val="004143E6"/>
    <w:rsid w:val="004169BE"/>
    <w:rsid w:val="00420D99"/>
    <w:rsid w:val="00427BC8"/>
    <w:rsid w:val="00430FDD"/>
    <w:rsid w:val="0049104B"/>
    <w:rsid w:val="004B4516"/>
    <w:rsid w:val="004C1F2D"/>
    <w:rsid w:val="004C7910"/>
    <w:rsid w:val="004E40A0"/>
    <w:rsid w:val="004E492B"/>
    <w:rsid w:val="004E5062"/>
    <w:rsid w:val="005002DD"/>
    <w:rsid w:val="00531253"/>
    <w:rsid w:val="00535295"/>
    <w:rsid w:val="0055111A"/>
    <w:rsid w:val="00560FB0"/>
    <w:rsid w:val="00586B94"/>
    <w:rsid w:val="005A5416"/>
    <w:rsid w:val="005C26AE"/>
    <w:rsid w:val="005C2F22"/>
    <w:rsid w:val="005E3F37"/>
    <w:rsid w:val="005F16E6"/>
    <w:rsid w:val="005F6130"/>
    <w:rsid w:val="006031ED"/>
    <w:rsid w:val="006059DA"/>
    <w:rsid w:val="00622494"/>
    <w:rsid w:val="00625051"/>
    <w:rsid w:val="00627DBD"/>
    <w:rsid w:val="00631333"/>
    <w:rsid w:val="00661040"/>
    <w:rsid w:val="00673CE1"/>
    <w:rsid w:val="00677B5D"/>
    <w:rsid w:val="00683D10"/>
    <w:rsid w:val="00686FEE"/>
    <w:rsid w:val="006C1AE5"/>
    <w:rsid w:val="006D5BF7"/>
    <w:rsid w:val="007010BA"/>
    <w:rsid w:val="00703123"/>
    <w:rsid w:val="007050FF"/>
    <w:rsid w:val="0074731D"/>
    <w:rsid w:val="007542DD"/>
    <w:rsid w:val="00757867"/>
    <w:rsid w:val="00761A94"/>
    <w:rsid w:val="00771555"/>
    <w:rsid w:val="00775E9E"/>
    <w:rsid w:val="00777F30"/>
    <w:rsid w:val="00780A99"/>
    <w:rsid w:val="007823D3"/>
    <w:rsid w:val="00794CDE"/>
    <w:rsid w:val="007A27FE"/>
    <w:rsid w:val="007C3AF1"/>
    <w:rsid w:val="007D28DD"/>
    <w:rsid w:val="007D6CCD"/>
    <w:rsid w:val="007D7056"/>
    <w:rsid w:val="007E2F64"/>
    <w:rsid w:val="007E7721"/>
    <w:rsid w:val="007F1DD9"/>
    <w:rsid w:val="007F4D69"/>
    <w:rsid w:val="007F6745"/>
    <w:rsid w:val="00821154"/>
    <w:rsid w:val="00831D7E"/>
    <w:rsid w:val="00834B3E"/>
    <w:rsid w:val="008421D4"/>
    <w:rsid w:val="00861925"/>
    <w:rsid w:val="0088238A"/>
    <w:rsid w:val="00885075"/>
    <w:rsid w:val="008A1B37"/>
    <w:rsid w:val="008A2B0D"/>
    <w:rsid w:val="008B5734"/>
    <w:rsid w:val="008C578D"/>
    <w:rsid w:val="008C668F"/>
    <w:rsid w:val="008F0A87"/>
    <w:rsid w:val="008F30C2"/>
    <w:rsid w:val="009006E8"/>
    <w:rsid w:val="00903C01"/>
    <w:rsid w:val="009069C7"/>
    <w:rsid w:val="0090717D"/>
    <w:rsid w:val="0093456B"/>
    <w:rsid w:val="009570D6"/>
    <w:rsid w:val="00964870"/>
    <w:rsid w:val="00975AD5"/>
    <w:rsid w:val="00992088"/>
    <w:rsid w:val="00997A25"/>
    <w:rsid w:val="00997A32"/>
    <w:rsid w:val="009C0830"/>
    <w:rsid w:val="009C6484"/>
    <w:rsid w:val="009D3A65"/>
    <w:rsid w:val="009D444D"/>
    <w:rsid w:val="00A108F0"/>
    <w:rsid w:val="00A17F67"/>
    <w:rsid w:val="00A23D74"/>
    <w:rsid w:val="00A3578A"/>
    <w:rsid w:val="00A47D23"/>
    <w:rsid w:val="00A5765F"/>
    <w:rsid w:val="00A610BE"/>
    <w:rsid w:val="00A63D2F"/>
    <w:rsid w:val="00A65AA5"/>
    <w:rsid w:val="00A66EF8"/>
    <w:rsid w:val="00A764CC"/>
    <w:rsid w:val="00A81A6B"/>
    <w:rsid w:val="00A83709"/>
    <w:rsid w:val="00A870C8"/>
    <w:rsid w:val="00A929D8"/>
    <w:rsid w:val="00A93B36"/>
    <w:rsid w:val="00AA15C4"/>
    <w:rsid w:val="00AA7FAF"/>
    <w:rsid w:val="00AD295F"/>
    <w:rsid w:val="00AE7F16"/>
    <w:rsid w:val="00AF4013"/>
    <w:rsid w:val="00AF5107"/>
    <w:rsid w:val="00AF7F46"/>
    <w:rsid w:val="00B12A4A"/>
    <w:rsid w:val="00B1320A"/>
    <w:rsid w:val="00B15C8D"/>
    <w:rsid w:val="00B23FAC"/>
    <w:rsid w:val="00B35B07"/>
    <w:rsid w:val="00B40B5C"/>
    <w:rsid w:val="00B67CDF"/>
    <w:rsid w:val="00B86A6A"/>
    <w:rsid w:val="00B931BB"/>
    <w:rsid w:val="00B97F62"/>
    <w:rsid w:val="00BA76BC"/>
    <w:rsid w:val="00BB1C4A"/>
    <w:rsid w:val="00BD721B"/>
    <w:rsid w:val="00BD73B4"/>
    <w:rsid w:val="00BE3699"/>
    <w:rsid w:val="00BF31F9"/>
    <w:rsid w:val="00BF6684"/>
    <w:rsid w:val="00C44E9C"/>
    <w:rsid w:val="00C4594E"/>
    <w:rsid w:val="00C51978"/>
    <w:rsid w:val="00C57A17"/>
    <w:rsid w:val="00C73C26"/>
    <w:rsid w:val="00C73D8F"/>
    <w:rsid w:val="00C76559"/>
    <w:rsid w:val="00C9007B"/>
    <w:rsid w:val="00CA5B2D"/>
    <w:rsid w:val="00CA7C99"/>
    <w:rsid w:val="00CB1721"/>
    <w:rsid w:val="00CD4810"/>
    <w:rsid w:val="00CD5250"/>
    <w:rsid w:val="00CD6E5F"/>
    <w:rsid w:val="00CE00AE"/>
    <w:rsid w:val="00CE5022"/>
    <w:rsid w:val="00CF17AA"/>
    <w:rsid w:val="00CF5C2F"/>
    <w:rsid w:val="00D02018"/>
    <w:rsid w:val="00D122A8"/>
    <w:rsid w:val="00D14E90"/>
    <w:rsid w:val="00D16959"/>
    <w:rsid w:val="00D27A5F"/>
    <w:rsid w:val="00D3378A"/>
    <w:rsid w:val="00D44D0A"/>
    <w:rsid w:val="00D44F7A"/>
    <w:rsid w:val="00D567E5"/>
    <w:rsid w:val="00D654B4"/>
    <w:rsid w:val="00D70CF0"/>
    <w:rsid w:val="00D71679"/>
    <w:rsid w:val="00D84F82"/>
    <w:rsid w:val="00D9279A"/>
    <w:rsid w:val="00DB3110"/>
    <w:rsid w:val="00DB4130"/>
    <w:rsid w:val="00DB4A6B"/>
    <w:rsid w:val="00DD16E3"/>
    <w:rsid w:val="00DE1EB9"/>
    <w:rsid w:val="00E01159"/>
    <w:rsid w:val="00E027C0"/>
    <w:rsid w:val="00E15863"/>
    <w:rsid w:val="00E166D3"/>
    <w:rsid w:val="00E40254"/>
    <w:rsid w:val="00E64374"/>
    <w:rsid w:val="00E82156"/>
    <w:rsid w:val="00E83C1E"/>
    <w:rsid w:val="00E91DCA"/>
    <w:rsid w:val="00EA1A7F"/>
    <w:rsid w:val="00EA257A"/>
    <w:rsid w:val="00ED677F"/>
    <w:rsid w:val="00EF34E0"/>
    <w:rsid w:val="00EF3765"/>
    <w:rsid w:val="00EF73C7"/>
    <w:rsid w:val="00F126D7"/>
    <w:rsid w:val="00F17F75"/>
    <w:rsid w:val="00F2152F"/>
    <w:rsid w:val="00F32CAF"/>
    <w:rsid w:val="00F334CB"/>
    <w:rsid w:val="00F356EA"/>
    <w:rsid w:val="00F37476"/>
    <w:rsid w:val="00F62D4F"/>
    <w:rsid w:val="00F64228"/>
    <w:rsid w:val="00F81135"/>
    <w:rsid w:val="00F84D36"/>
    <w:rsid w:val="00F919EA"/>
    <w:rsid w:val="00FA7F0F"/>
    <w:rsid w:val="00FB4DEA"/>
    <w:rsid w:val="00FB4F9B"/>
    <w:rsid w:val="00FB71E8"/>
    <w:rsid w:val="00FC4AA7"/>
    <w:rsid w:val="00FD2BEC"/>
    <w:rsid w:val="00FD4EE6"/>
    <w:rsid w:val="00FD671F"/>
    <w:rsid w:val="00FE1EA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D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F37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37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376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3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70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582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richter@koob-p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Herterich Isabel</cp:lastModifiedBy>
  <cp:revision>3</cp:revision>
  <cp:lastPrinted>2019-02-25T10:55:00Z</cp:lastPrinted>
  <dcterms:created xsi:type="dcterms:W3CDTF">2020-02-03T13:06:00Z</dcterms:created>
  <dcterms:modified xsi:type="dcterms:W3CDTF">2020-05-13T08:19:00Z</dcterms:modified>
</cp:coreProperties>
</file>