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FBC" w:rsidRDefault="00757867" w:rsidP="00DE26AF">
      <w:pPr>
        <w:spacing w:line="360" w:lineRule="auto"/>
        <w:jc w:val="both"/>
        <w:rPr>
          <w:rFonts w:ascii="Helvetica Neue" w:hAnsi="Helvetica Neue" w:cs="Helvetica Neue"/>
          <w:b/>
          <w:bCs/>
          <w:color w:val="000000"/>
          <w:szCs w:val="22"/>
        </w:rPr>
      </w:pPr>
      <w:r>
        <w:rPr>
          <w:noProof/>
        </w:rPr>
        <w:drawing>
          <wp:anchor distT="0" distB="0" distL="114300" distR="114300" simplePos="0" relativeHeight="251657728" behindDoc="0" locked="0" layoutInCell="1" allowOverlap="1" wp14:anchorId="59E2125B" wp14:editId="50E70D91">
            <wp:simplePos x="0" y="0"/>
            <wp:positionH relativeFrom="column">
              <wp:posOffset>4416425</wp:posOffset>
            </wp:positionH>
            <wp:positionV relativeFrom="paragraph">
              <wp:posOffset>-1033145</wp:posOffset>
            </wp:positionV>
            <wp:extent cx="1281430" cy="1079500"/>
            <wp:effectExtent l="19050" t="0" r="0" b="0"/>
            <wp:wrapSquare wrapText="bothSides"/>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srcRect/>
                    <a:stretch>
                      <a:fillRect/>
                    </a:stretch>
                  </pic:blipFill>
                  <pic:spPr bwMode="auto">
                    <a:xfrm>
                      <a:off x="0" y="0"/>
                      <a:ext cx="1281430" cy="1079500"/>
                    </a:xfrm>
                    <a:prstGeom prst="rect">
                      <a:avLst/>
                    </a:prstGeom>
                    <a:noFill/>
                  </pic:spPr>
                </pic:pic>
              </a:graphicData>
            </a:graphic>
          </wp:anchor>
        </w:drawing>
      </w:r>
      <w:r w:rsidR="00752FBC">
        <w:rPr>
          <w:rFonts w:ascii="Helvetica Neue" w:hAnsi="Helvetica Neue" w:cs="Helvetica Neue"/>
          <w:b/>
          <w:bCs/>
          <w:color w:val="000000"/>
          <w:szCs w:val="22"/>
        </w:rPr>
        <w:t>Klimaschutzpreis</w:t>
      </w:r>
    </w:p>
    <w:p w:rsidR="00752FBC" w:rsidRDefault="00752FBC" w:rsidP="00752FBC">
      <w:pPr>
        <w:jc w:val="both"/>
        <w:rPr>
          <w:rFonts w:ascii="Arial" w:hAnsi="Arial" w:cs="Arial"/>
          <w:b/>
          <w:sz w:val="28"/>
          <w:szCs w:val="22"/>
        </w:rPr>
      </w:pPr>
      <w:r>
        <w:rPr>
          <w:rFonts w:ascii="Arial" w:hAnsi="Arial" w:cs="Arial"/>
          <w:b/>
          <w:sz w:val="28"/>
          <w:szCs w:val="22"/>
        </w:rPr>
        <w:t xml:space="preserve">Klimadachs für </w:t>
      </w:r>
      <w:r w:rsidR="008D4B28">
        <w:rPr>
          <w:rFonts w:ascii="Arial" w:hAnsi="Arial" w:cs="Arial"/>
          <w:b/>
          <w:sz w:val="28"/>
          <w:szCs w:val="22"/>
        </w:rPr>
        <w:t>Dr. Anja Weisgerber</w:t>
      </w:r>
    </w:p>
    <w:p w:rsidR="00757867" w:rsidRPr="00AF6525" w:rsidRDefault="00757867" w:rsidP="00757867">
      <w:pPr>
        <w:jc w:val="both"/>
        <w:rPr>
          <w:rFonts w:ascii="Arial" w:hAnsi="Arial" w:cs="Arial"/>
          <w:b/>
          <w:sz w:val="28"/>
          <w:szCs w:val="22"/>
        </w:rPr>
      </w:pPr>
    </w:p>
    <w:p w:rsidR="008D4B28" w:rsidRDefault="00302E53" w:rsidP="009F2792">
      <w:pPr>
        <w:suppressAutoHyphens/>
        <w:autoSpaceDE w:val="0"/>
        <w:autoSpaceDN w:val="0"/>
        <w:adjustRightInd w:val="0"/>
        <w:spacing w:line="360" w:lineRule="auto"/>
        <w:jc w:val="both"/>
        <w:rPr>
          <w:rFonts w:ascii="Arial" w:hAnsi="Arial" w:cs="Arial"/>
          <w:b/>
          <w:color w:val="000000"/>
          <w:sz w:val="22"/>
          <w:szCs w:val="22"/>
        </w:rPr>
      </w:pPr>
      <w:r>
        <w:rPr>
          <w:rFonts w:ascii="Arial" w:hAnsi="Arial" w:cs="Arial"/>
          <w:b/>
          <w:color w:val="000000"/>
          <w:sz w:val="22"/>
          <w:szCs w:val="22"/>
        </w:rPr>
        <w:t xml:space="preserve">Herausragendes Engagement in der Energiepolitik: </w:t>
      </w:r>
      <w:r w:rsidR="005B2CAA">
        <w:rPr>
          <w:rFonts w:ascii="Arial" w:hAnsi="Arial" w:cs="Arial"/>
          <w:b/>
          <w:color w:val="000000"/>
          <w:sz w:val="22"/>
          <w:szCs w:val="22"/>
        </w:rPr>
        <w:t>D</w:t>
      </w:r>
      <w:r w:rsidR="008D4B28">
        <w:rPr>
          <w:rFonts w:ascii="Arial" w:hAnsi="Arial" w:cs="Arial"/>
          <w:b/>
          <w:color w:val="000000"/>
          <w:sz w:val="22"/>
          <w:szCs w:val="22"/>
        </w:rPr>
        <w:t xml:space="preserve">ie </w:t>
      </w:r>
      <w:r w:rsidR="008D4B28" w:rsidRPr="008D4B28">
        <w:rPr>
          <w:rFonts w:ascii="Arial" w:hAnsi="Arial" w:cs="Arial"/>
          <w:b/>
          <w:color w:val="000000"/>
          <w:sz w:val="22"/>
          <w:szCs w:val="22"/>
        </w:rPr>
        <w:t xml:space="preserve">besonderen Verdienste </w:t>
      </w:r>
      <w:r w:rsidR="005B2CAA">
        <w:rPr>
          <w:rFonts w:ascii="Arial" w:hAnsi="Arial" w:cs="Arial"/>
          <w:b/>
          <w:color w:val="000000"/>
          <w:sz w:val="22"/>
          <w:szCs w:val="22"/>
        </w:rPr>
        <w:t xml:space="preserve">von </w:t>
      </w:r>
      <w:r w:rsidR="008D4B28">
        <w:rPr>
          <w:rFonts w:ascii="Arial" w:hAnsi="Arial" w:cs="Arial"/>
          <w:b/>
          <w:color w:val="000000"/>
          <w:sz w:val="22"/>
          <w:szCs w:val="22"/>
        </w:rPr>
        <w:t xml:space="preserve">Dr. Anja Weisgerber </w:t>
      </w:r>
      <w:r w:rsidR="005B2CAA">
        <w:rPr>
          <w:rFonts w:ascii="Arial" w:hAnsi="Arial" w:cs="Arial"/>
          <w:b/>
          <w:color w:val="000000"/>
          <w:sz w:val="22"/>
          <w:szCs w:val="22"/>
        </w:rPr>
        <w:t>z</w:t>
      </w:r>
      <w:r w:rsidR="00282B3A" w:rsidRPr="008D4B28">
        <w:rPr>
          <w:rFonts w:ascii="Arial" w:hAnsi="Arial" w:cs="Arial"/>
          <w:b/>
          <w:color w:val="000000"/>
          <w:sz w:val="22"/>
          <w:szCs w:val="22"/>
        </w:rPr>
        <w:t xml:space="preserve">um Klimaschutz und </w:t>
      </w:r>
      <w:r w:rsidR="00282B3A">
        <w:rPr>
          <w:rFonts w:ascii="Arial" w:hAnsi="Arial" w:cs="Arial"/>
          <w:b/>
          <w:color w:val="000000"/>
          <w:sz w:val="22"/>
          <w:szCs w:val="22"/>
        </w:rPr>
        <w:t xml:space="preserve">um </w:t>
      </w:r>
      <w:r w:rsidR="00282B3A" w:rsidRPr="008D4B28">
        <w:rPr>
          <w:rFonts w:ascii="Arial" w:hAnsi="Arial" w:cs="Arial"/>
          <w:b/>
          <w:color w:val="000000"/>
          <w:sz w:val="22"/>
          <w:szCs w:val="22"/>
        </w:rPr>
        <w:t>die Kraft-Wärme-Kopplung (KWK)</w:t>
      </w:r>
      <w:r w:rsidR="005B2CAA">
        <w:rPr>
          <w:rFonts w:ascii="Arial" w:hAnsi="Arial" w:cs="Arial"/>
          <w:b/>
          <w:color w:val="000000"/>
          <w:sz w:val="22"/>
          <w:szCs w:val="22"/>
        </w:rPr>
        <w:t xml:space="preserve"> würdigte SenerTec mit de</w:t>
      </w:r>
      <w:r w:rsidR="00FC3C21">
        <w:rPr>
          <w:rFonts w:ascii="Arial" w:hAnsi="Arial" w:cs="Arial"/>
          <w:b/>
          <w:color w:val="000000"/>
          <w:sz w:val="22"/>
          <w:szCs w:val="22"/>
        </w:rPr>
        <w:t>r Verleihung des</w:t>
      </w:r>
      <w:r w:rsidR="005B2CAA">
        <w:rPr>
          <w:rFonts w:ascii="Arial" w:hAnsi="Arial" w:cs="Arial"/>
          <w:b/>
          <w:color w:val="000000"/>
          <w:sz w:val="22"/>
          <w:szCs w:val="22"/>
        </w:rPr>
        <w:t xml:space="preserve"> „Klimadachs 2019“</w:t>
      </w:r>
      <w:r w:rsidR="008D4B28">
        <w:rPr>
          <w:rFonts w:ascii="Arial" w:hAnsi="Arial" w:cs="Arial"/>
          <w:b/>
          <w:color w:val="000000"/>
          <w:sz w:val="22"/>
          <w:szCs w:val="22"/>
        </w:rPr>
        <w:t xml:space="preserve">. </w:t>
      </w:r>
      <w:r w:rsidR="008264ED">
        <w:rPr>
          <w:rFonts w:ascii="Arial" w:hAnsi="Arial" w:cs="Arial"/>
          <w:b/>
          <w:color w:val="000000"/>
          <w:sz w:val="22"/>
          <w:szCs w:val="22"/>
        </w:rPr>
        <w:t>D</w:t>
      </w:r>
      <w:r w:rsidR="00C05314">
        <w:rPr>
          <w:rFonts w:ascii="Arial" w:hAnsi="Arial" w:cs="Arial"/>
          <w:b/>
          <w:color w:val="000000"/>
          <w:sz w:val="22"/>
          <w:szCs w:val="22"/>
        </w:rPr>
        <w:t>i</w:t>
      </w:r>
      <w:r w:rsidR="008264ED">
        <w:rPr>
          <w:rFonts w:ascii="Arial" w:hAnsi="Arial" w:cs="Arial"/>
          <w:b/>
          <w:color w:val="000000"/>
          <w:sz w:val="22"/>
          <w:szCs w:val="22"/>
        </w:rPr>
        <w:t xml:space="preserve">e </w:t>
      </w:r>
      <w:r w:rsidR="005B2CAA">
        <w:rPr>
          <w:rFonts w:ascii="Arial" w:hAnsi="Arial" w:cs="Arial"/>
          <w:b/>
          <w:color w:val="000000"/>
          <w:sz w:val="22"/>
          <w:szCs w:val="22"/>
        </w:rPr>
        <w:t xml:space="preserve">Auszeichnung </w:t>
      </w:r>
      <w:r w:rsidR="008264ED">
        <w:rPr>
          <w:rFonts w:ascii="Arial" w:hAnsi="Arial" w:cs="Arial"/>
          <w:b/>
          <w:color w:val="000000"/>
          <w:sz w:val="22"/>
          <w:szCs w:val="22"/>
        </w:rPr>
        <w:t xml:space="preserve">überreichte </w:t>
      </w:r>
      <w:r w:rsidR="00282B3A">
        <w:rPr>
          <w:rFonts w:ascii="Arial" w:hAnsi="Arial" w:cs="Arial"/>
          <w:b/>
          <w:color w:val="000000"/>
          <w:sz w:val="22"/>
          <w:szCs w:val="22"/>
        </w:rPr>
        <w:t xml:space="preserve">Dr. Josef Wrobel, Geschäftsführer </w:t>
      </w:r>
      <w:r w:rsidR="00646316">
        <w:rPr>
          <w:rFonts w:ascii="Arial" w:hAnsi="Arial" w:cs="Arial"/>
          <w:b/>
          <w:color w:val="000000"/>
          <w:sz w:val="22"/>
          <w:szCs w:val="22"/>
        </w:rPr>
        <w:t>von</w:t>
      </w:r>
      <w:r w:rsidR="008264ED">
        <w:rPr>
          <w:rFonts w:ascii="Arial" w:hAnsi="Arial" w:cs="Arial"/>
          <w:b/>
          <w:color w:val="000000"/>
          <w:sz w:val="22"/>
          <w:szCs w:val="22"/>
        </w:rPr>
        <w:t xml:space="preserve"> </w:t>
      </w:r>
      <w:proofErr w:type="spellStart"/>
      <w:r w:rsidR="00282B3A">
        <w:rPr>
          <w:rFonts w:ascii="Arial" w:hAnsi="Arial" w:cs="Arial"/>
          <w:b/>
          <w:color w:val="000000"/>
          <w:sz w:val="22"/>
          <w:szCs w:val="22"/>
        </w:rPr>
        <w:t>SenerTec</w:t>
      </w:r>
      <w:proofErr w:type="spellEnd"/>
      <w:r w:rsidR="005B2CAA">
        <w:rPr>
          <w:rFonts w:ascii="Arial" w:hAnsi="Arial" w:cs="Arial"/>
          <w:b/>
          <w:color w:val="000000"/>
          <w:sz w:val="22"/>
          <w:szCs w:val="22"/>
        </w:rPr>
        <w:t>,</w:t>
      </w:r>
      <w:r w:rsidR="008264ED">
        <w:rPr>
          <w:rFonts w:ascii="Arial" w:hAnsi="Arial" w:cs="Arial"/>
          <w:b/>
          <w:color w:val="000000"/>
          <w:sz w:val="22"/>
          <w:szCs w:val="22"/>
        </w:rPr>
        <w:t xml:space="preserve"> </w:t>
      </w:r>
      <w:r w:rsidR="005B2CAA">
        <w:rPr>
          <w:rFonts w:ascii="Arial" w:hAnsi="Arial" w:cs="Arial"/>
          <w:b/>
          <w:color w:val="000000"/>
          <w:sz w:val="22"/>
          <w:szCs w:val="22"/>
        </w:rPr>
        <w:t xml:space="preserve">an die </w:t>
      </w:r>
      <w:r w:rsidR="002042D6">
        <w:rPr>
          <w:rFonts w:ascii="Arial" w:hAnsi="Arial" w:cs="Arial"/>
          <w:b/>
          <w:color w:val="000000"/>
          <w:sz w:val="22"/>
          <w:szCs w:val="22"/>
        </w:rPr>
        <w:t>CSU-</w:t>
      </w:r>
      <w:r w:rsidR="005B2CAA">
        <w:rPr>
          <w:rFonts w:ascii="Arial" w:hAnsi="Arial" w:cs="Arial"/>
          <w:b/>
          <w:color w:val="000000"/>
          <w:sz w:val="22"/>
          <w:szCs w:val="22"/>
        </w:rPr>
        <w:t xml:space="preserve">Bundestagsabgeordnete </w:t>
      </w:r>
      <w:r w:rsidR="00DE26AF">
        <w:rPr>
          <w:rFonts w:ascii="Arial" w:hAnsi="Arial" w:cs="Arial"/>
          <w:b/>
          <w:color w:val="000000"/>
          <w:sz w:val="22"/>
          <w:szCs w:val="22"/>
        </w:rPr>
        <w:t>im Werk</w:t>
      </w:r>
      <w:r w:rsidR="00646316">
        <w:rPr>
          <w:rFonts w:ascii="Arial" w:hAnsi="Arial" w:cs="Arial"/>
          <w:b/>
          <w:color w:val="000000"/>
          <w:sz w:val="22"/>
          <w:szCs w:val="22"/>
        </w:rPr>
        <w:t xml:space="preserve"> in</w:t>
      </w:r>
      <w:r w:rsidR="00DE26AF">
        <w:rPr>
          <w:rFonts w:ascii="Arial" w:hAnsi="Arial" w:cs="Arial"/>
          <w:b/>
          <w:color w:val="000000"/>
          <w:sz w:val="22"/>
          <w:szCs w:val="22"/>
        </w:rPr>
        <w:t xml:space="preserve"> </w:t>
      </w:r>
      <w:r w:rsidR="008264ED">
        <w:rPr>
          <w:rFonts w:ascii="Arial" w:hAnsi="Arial" w:cs="Arial"/>
          <w:b/>
          <w:color w:val="000000"/>
          <w:sz w:val="22"/>
          <w:szCs w:val="22"/>
        </w:rPr>
        <w:t>Schweinfurt.</w:t>
      </w:r>
    </w:p>
    <w:p w:rsidR="00EB4F05" w:rsidRDefault="00E73D71" w:rsidP="00975769">
      <w:pPr>
        <w:spacing w:line="360" w:lineRule="auto"/>
        <w:jc w:val="both"/>
        <w:rPr>
          <w:rFonts w:ascii="Arial" w:hAnsi="Arial" w:cs="Arial"/>
          <w:color w:val="000000"/>
          <w:sz w:val="22"/>
          <w:szCs w:val="22"/>
        </w:rPr>
      </w:pPr>
      <w:r>
        <w:rPr>
          <w:rFonts w:ascii="Arial" w:hAnsi="Arial" w:cs="Arial"/>
          <w:sz w:val="22"/>
          <w:szCs w:val="22"/>
        </w:rPr>
        <w:t xml:space="preserve">Der Klimadachs ist eine Auszeichnung, die an Persönlichkeiten aus der Politik verliehen wird, die sich mit besonderem Engagement für den Klimaschutz einsetzen. </w:t>
      </w:r>
      <w:r w:rsidR="00302E53" w:rsidRPr="00302E53">
        <w:rPr>
          <w:rFonts w:ascii="Arial" w:hAnsi="Arial" w:cs="Arial"/>
          <w:sz w:val="22"/>
          <w:szCs w:val="22"/>
        </w:rPr>
        <w:t xml:space="preserve">Dr. Josef Wrobel erklärte bei der Verleihung, dass Mini-Blockheizkraftwerke und Brennstoffzellen wichtige Bausteine der Energiewende sind. </w:t>
      </w:r>
      <w:r>
        <w:rPr>
          <w:rFonts w:ascii="Arial" w:hAnsi="Arial" w:cs="Arial"/>
          <w:sz w:val="22"/>
          <w:szCs w:val="22"/>
        </w:rPr>
        <w:t>„</w:t>
      </w:r>
      <w:r w:rsidR="00302E53" w:rsidRPr="00302E53">
        <w:rPr>
          <w:rFonts w:ascii="Arial" w:hAnsi="Arial" w:cs="Arial"/>
          <w:sz w:val="22"/>
          <w:szCs w:val="22"/>
        </w:rPr>
        <w:t>Der Dachs von SenerTec erzeugt auch dann Strom und Wärme, wenn der Wind nicht weht und die Sonne nicht scheint.“</w:t>
      </w:r>
      <w:r w:rsidR="00302E53">
        <w:rPr>
          <w:rFonts w:ascii="Arial" w:hAnsi="Arial" w:cs="Arial"/>
          <w:sz w:val="22"/>
          <w:szCs w:val="22"/>
        </w:rPr>
        <w:t xml:space="preserve"> </w:t>
      </w:r>
      <w:r w:rsidR="002042D6">
        <w:rPr>
          <w:rFonts w:ascii="Arial" w:hAnsi="Arial" w:cs="Arial"/>
          <w:sz w:val="22"/>
          <w:szCs w:val="22"/>
        </w:rPr>
        <w:t xml:space="preserve">Das ist auch </w:t>
      </w:r>
      <w:r w:rsidR="00C05314">
        <w:rPr>
          <w:rFonts w:ascii="Arial" w:hAnsi="Arial" w:cs="Arial"/>
          <w:sz w:val="22"/>
          <w:szCs w:val="22"/>
        </w:rPr>
        <w:t xml:space="preserve">Anja Weisgerber </w:t>
      </w:r>
      <w:r w:rsidR="002042D6">
        <w:rPr>
          <w:rFonts w:ascii="Arial" w:hAnsi="Arial" w:cs="Arial"/>
          <w:sz w:val="22"/>
          <w:szCs w:val="22"/>
        </w:rPr>
        <w:t xml:space="preserve">bewusst, die deshalb im </w:t>
      </w:r>
      <w:r w:rsidR="00D61468">
        <w:rPr>
          <w:rFonts w:ascii="Arial" w:hAnsi="Arial" w:cs="Arial"/>
          <w:sz w:val="22"/>
          <w:szCs w:val="22"/>
        </w:rPr>
        <w:t xml:space="preserve">Jahr 2019 </w:t>
      </w:r>
      <w:r w:rsidR="00ED6149">
        <w:rPr>
          <w:rFonts w:ascii="Arial" w:hAnsi="Arial" w:cs="Arial"/>
          <w:sz w:val="22"/>
          <w:szCs w:val="22"/>
        </w:rPr>
        <w:t>maßgeblich daran beteiligt</w:t>
      </w:r>
      <w:r w:rsidR="002042D6">
        <w:rPr>
          <w:rFonts w:ascii="Arial" w:hAnsi="Arial" w:cs="Arial"/>
          <w:sz w:val="22"/>
          <w:szCs w:val="22"/>
        </w:rPr>
        <w:t xml:space="preserve"> war</w:t>
      </w:r>
      <w:r w:rsidR="00ED6149">
        <w:rPr>
          <w:rFonts w:ascii="Arial" w:hAnsi="Arial" w:cs="Arial"/>
          <w:sz w:val="22"/>
          <w:szCs w:val="22"/>
        </w:rPr>
        <w:t xml:space="preserve">, dass </w:t>
      </w:r>
      <w:r w:rsidR="00D61468">
        <w:rPr>
          <w:rFonts w:ascii="Arial" w:hAnsi="Arial" w:cs="Arial"/>
          <w:sz w:val="22"/>
          <w:szCs w:val="22"/>
        </w:rPr>
        <w:t xml:space="preserve">Mini-Blockheizkraftwerke und Brennstoffzellen </w:t>
      </w:r>
      <w:r w:rsidR="00ED6149">
        <w:rPr>
          <w:rFonts w:ascii="Arial" w:hAnsi="Arial" w:cs="Arial"/>
          <w:sz w:val="22"/>
          <w:szCs w:val="22"/>
        </w:rPr>
        <w:t>weiterhin staatlich gefördert w</w:t>
      </w:r>
      <w:r w:rsidR="00D61468">
        <w:rPr>
          <w:rFonts w:ascii="Arial" w:hAnsi="Arial" w:cs="Arial"/>
          <w:sz w:val="22"/>
          <w:szCs w:val="22"/>
        </w:rPr>
        <w:t>erden</w:t>
      </w:r>
      <w:r w:rsidR="00ED6149">
        <w:rPr>
          <w:rFonts w:ascii="Arial" w:hAnsi="Arial" w:cs="Arial"/>
          <w:sz w:val="22"/>
          <w:szCs w:val="22"/>
        </w:rPr>
        <w:t xml:space="preserve">. </w:t>
      </w:r>
      <w:r w:rsidR="00EB4F05">
        <w:rPr>
          <w:rFonts w:ascii="Arial" w:hAnsi="Arial" w:cs="Arial"/>
          <w:sz w:val="22"/>
          <w:szCs w:val="22"/>
        </w:rPr>
        <w:t>„</w:t>
      </w:r>
      <w:r w:rsidR="00EB4F05" w:rsidRPr="00EB4F05">
        <w:rPr>
          <w:rFonts w:ascii="Arial" w:hAnsi="Arial" w:cs="Arial"/>
          <w:sz w:val="22"/>
          <w:szCs w:val="22"/>
        </w:rPr>
        <w:t xml:space="preserve">Die steuerliche Förderung </w:t>
      </w:r>
      <w:r w:rsidR="002042D6">
        <w:rPr>
          <w:rFonts w:ascii="Arial" w:hAnsi="Arial" w:cs="Arial"/>
          <w:sz w:val="22"/>
          <w:szCs w:val="22"/>
        </w:rPr>
        <w:t>der</w:t>
      </w:r>
      <w:r w:rsidR="00EB4F05" w:rsidRPr="00EB4F05">
        <w:rPr>
          <w:rFonts w:ascii="Arial" w:hAnsi="Arial" w:cs="Arial"/>
          <w:sz w:val="22"/>
          <w:szCs w:val="22"/>
        </w:rPr>
        <w:t xml:space="preserve"> KWK in Bezug auf energetische Sanierungsmaßnahmen im  Gebäudebereich </w:t>
      </w:r>
      <w:r w:rsidR="00EB4F05">
        <w:rPr>
          <w:rFonts w:ascii="Arial" w:hAnsi="Arial" w:cs="Arial"/>
          <w:sz w:val="22"/>
          <w:szCs w:val="22"/>
        </w:rPr>
        <w:t xml:space="preserve">ist </w:t>
      </w:r>
      <w:r w:rsidR="00EB4F05" w:rsidRPr="00EB4F05">
        <w:rPr>
          <w:rFonts w:ascii="Arial" w:hAnsi="Arial" w:cs="Arial"/>
          <w:sz w:val="22"/>
          <w:szCs w:val="22"/>
        </w:rPr>
        <w:t>Ihrem unerschütterli</w:t>
      </w:r>
      <w:r w:rsidR="00EB4F05">
        <w:rPr>
          <w:rFonts w:ascii="Arial" w:hAnsi="Arial" w:cs="Arial"/>
          <w:sz w:val="22"/>
          <w:szCs w:val="22"/>
        </w:rPr>
        <w:t xml:space="preserve">chen Einsatz zu verdanken“, machte Hagen </w:t>
      </w:r>
      <w:proofErr w:type="spellStart"/>
      <w:r w:rsidR="00EB4F05">
        <w:rPr>
          <w:rFonts w:ascii="Arial" w:hAnsi="Arial" w:cs="Arial"/>
          <w:sz w:val="22"/>
          <w:szCs w:val="22"/>
        </w:rPr>
        <w:t>Fuhl</w:t>
      </w:r>
      <w:proofErr w:type="spellEnd"/>
      <w:r>
        <w:rPr>
          <w:rFonts w:ascii="Arial" w:hAnsi="Arial" w:cs="Arial"/>
          <w:sz w:val="22"/>
          <w:szCs w:val="22"/>
        </w:rPr>
        <w:t>,</w:t>
      </w:r>
      <w:r w:rsidRPr="00E73D71">
        <w:rPr>
          <w:rFonts w:ascii="Arial" w:hAnsi="Arial" w:cs="Arial"/>
          <w:sz w:val="22"/>
          <w:szCs w:val="22"/>
        </w:rPr>
        <w:t xml:space="preserve"> </w:t>
      </w:r>
      <w:r w:rsidRPr="00192EBE">
        <w:rPr>
          <w:rFonts w:ascii="Arial" w:hAnsi="Arial" w:cs="Arial"/>
          <w:sz w:val="22"/>
          <w:szCs w:val="22"/>
        </w:rPr>
        <w:t xml:space="preserve">Leiter Public </w:t>
      </w:r>
      <w:proofErr w:type="spellStart"/>
      <w:r w:rsidRPr="00192EBE">
        <w:rPr>
          <w:rFonts w:ascii="Arial" w:hAnsi="Arial" w:cs="Arial"/>
          <w:sz w:val="22"/>
          <w:szCs w:val="22"/>
        </w:rPr>
        <w:t>Affairs</w:t>
      </w:r>
      <w:proofErr w:type="spellEnd"/>
      <w:r w:rsidRPr="00192EBE">
        <w:rPr>
          <w:rFonts w:ascii="Arial" w:hAnsi="Arial" w:cs="Arial"/>
          <w:sz w:val="22"/>
          <w:szCs w:val="22"/>
        </w:rPr>
        <w:t xml:space="preserve"> bei </w:t>
      </w:r>
      <w:proofErr w:type="spellStart"/>
      <w:r w:rsidRPr="00192EBE">
        <w:rPr>
          <w:rFonts w:ascii="Arial" w:hAnsi="Arial" w:cs="Arial"/>
          <w:sz w:val="22"/>
          <w:szCs w:val="22"/>
        </w:rPr>
        <w:t>SenerTec</w:t>
      </w:r>
      <w:proofErr w:type="spellEnd"/>
      <w:r>
        <w:rPr>
          <w:rFonts w:ascii="Arial" w:hAnsi="Arial" w:cs="Arial"/>
          <w:sz w:val="22"/>
          <w:szCs w:val="22"/>
        </w:rPr>
        <w:t>,</w:t>
      </w:r>
      <w:r w:rsidR="00EB4F05">
        <w:rPr>
          <w:rFonts w:ascii="Arial" w:hAnsi="Arial" w:cs="Arial"/>
          <w:sz w:val="22"/>
          <w:szCs w:val="22"/>
        </w:rPr>
        <w:t xml:space="preserve"> deutlich. </w:t>
      </w:r>
      <w:r w:rsidR="007D1CB4" w:rsidRPr="007D1CB4">
        <w:rPr>
          <w:rFonts w:ascii="Arial" w:hAnsi="Arial" w:cs="Arial"/>
          <w:color w:val="000000"/>
          <w:sz w:val="22"/>
          <w:szCs w:val="22"/>
        </w:rPr>
        <w:t xml:space="preserve">Als umwelt- und klimapolitische Sprecherin der CSU </w:t>
      </w:r>
      <w:r w:rsidR="00EB4F05">
        <w:rPr>
          <w:rFonts w:ascii="Arial" w:hAnsi="Arial" w:cs="Arial"/>
          <w:color w:val="000000"/>
          <w:sz w:val="22"/>
          <w:szCs w:val="22"/>
        </w:rPr>
        <w:t>stell</w:t>
      </w:r>
      <w:r w:rsidR="002042D6">
        <w:rPr>
          <w:rFonts w:ascii="Arial" w:hAnsi="Arial" w:cs="Arial"/>
          <w:color w:val="000000"/>
          <w:sz w:val="22"/>
          <w:szCs w:val="22"/>
        </w:rPr>
        <w:t>e</w:t>
      </w:r>
      <w:r w:rsidR="00EB4F05">
        <w:rPr>
          <w:rFonts w:ascii="Arial" w:hAnsi="Arial" w:cs="Arial"/>
          <w:color w:val="000000"/>
          <w:sz w:val="22"/>
          <w:szCs w:val="22"/>
        </w:rPr>
        <w:t xml:space="preserve"> </w:t>
      </w:r>
      <w:r w:rsidR="007D1CB4">
        <w:rPr>
          <w:rFonts w:ascii="Arial" w:hAnsi="Arial" w:cs="Arial"/>
          <w:color w:val="000000"/>
          <w:sz w:val="22"/>
          <w:szCs w:val="22"/>
        </w:rPr>
        <w:t xml:space="preserve">sie im </w:t>
      </w:r>
      <w:r w:rsidR="007D1CB4" w:rsidRPr="007D1CB4">
        <w:rPr>
          <w:rFonts w:ascii="Arial" w:hAnsi="Arial" w:cs="Arial"/>
          <w:color w:val="000000"/>
          <w:sz w:val="22"/>
          <w:szCs w:val="22"/>
        </w:rPr>
        <w:t xml:space="preserve">Bundestag immer wieder </w:t>
      </w:r>
      <w:r w:rsidR="007D1CB4">
        <w:rPr>
          <w:rFonts w:ascii="Arial" w:hAnsi="Arial" w:cs="Arial"/>
          <w:color w:val="000000"/>
          <w:sz w:val="22"/>
          <w:szCs w:val="22"/>
        </w:rPr>
        <w:t xml:space="preserve">die </w:t>
      </w:r>
      <w:r w:rsidR="00EB4F05">
        <w:rPr>
          <w:rFonts w:ascii="Arial" w:hAnsi="Arial" w:cs="Arial"/>
          <w:color w:val="000000"/>
          <w:sz w:val="22"/>
          <w:szCs w:val="22"/>
        </w:rPr>
        <w:t xml:space="preserve">Bedeutung </w:t>
      </w:r>
      <w:r w:rsidR="007D1CB4">
        <w:rPr>
          <w:rFonts w:ascii="Arial" w:hAnsi="Arial" w:cs="Arial"/>
          <w:color w:val="000000"/>
          <w:sz w:val="22"/>
          <w:szCs w:val="22"/>
        </w:rPr>
        <w:t xml:space="preserve">der </w:t>
      </w:r>
      <w:r w:rsidR="007D1CB4" w:rsidRPr="007D1CB4">
        <w:rPr>
          <w:rFonts w:ascii="Arial" w:hAnsi="Arial" w:cs="Arial"/>
          <w:color w:val="000000"/>
          <w:sz w:val="22"/>
          <w:szCs w:val="22"/>
        </w:rPr>
        <w:t>Kraft-Wärme-Kopplung</w:t>
      </w:r>
      <w:r w:rsidR="00EB4F05">
        <w:rPr>
          <w:rFonts w:ascii="Arial" w:hAnsi="Arial" w:cs="Arial"/>
          <w:color w:val="000000"/>
          <w:sz w:val="22"/>
          <w:szCs w:val="22"/>
        </w:rPr>
        <w:t xml:space="preserve"> heraus. Sehr wertvoll war ihre Mitarbeit am Kohleausstiegsgesetz und dem </w:t>
      </w:r>
      <w:r w:rsidR="00EB4F05" w:rsidRPr="0010764D">
        <w:rPr>
          <w:rFonts w:ascii="Arial" w:hAnsi="Arial" w:cs="Arial"/>
          <w:szCs w:val="22"/>
        </w:rPr>
        <w:t>Impu</w:t>
      </w:r>
      <w:r w:rsidR="00EC7101">
        <w:rPr>
          <w:rFonts w:ascii="Arial" w:hAnsi="Arial" w:cs="Arial"/>
          <w:szCs w:val="22"/>
        </w:rPr>
        <w:t>l</w:t>
      </w:r>
      <w:r w:rsidR="00EB4F05" w:rsidRPr="0010764D">
        <w:rPr>
          <w:rFonts w:ascii="Arial" w:hAnsi="Arial" w:cs="Arial"/>
          <w:szCs w:val="22"/>
        </w:rPr>
        <w:t xml:space="preserve">sprogramms </w:t>
      </w:r>
      <w:r w:rsidR="00EB4F05">
        <w:rPr>
          <w:rFonts w:ascii="Arial" w:hAnsi="Arial" w:cs="Arial"/>
          <w:szCs w:val="22"/>
        </w:rPr>
        <w:t xml:space="preserve">von </w:t>
      </w:r>
      <w:r w:rsidR="00EB4F05" w:rsidRPr="0010764D">
        <w:rPr>
          <w:rFonts w:ascii="Arial" w:hAnsi="Arial" w:cs="Arial"/>
          <w:szCs w:val="22"/>
        </w:rPr>
        <w:t>Mini-KWK-Anlagen</w:t>
      </w:r>
      <w:r w:rsidR="00EB4F05">
        <w:rPr>
          <w:rFonts w:ascii="Arial" w:hAnsi="Arial" w:cs="Arial"/>
          <w:szCs w:val="22"/>
        </w:rPr>
        <w:t>.</w:t>
      </w:r>
    </w:p>
    <w:p w:rsidR="00DE26AF" w:rsidRDefault="007D1CB4" w:rsidP="00975769">
      <w:pPr>
        <w:spacing w:line="360" w:lineRule="auto"/>
        <w:jc w:val="both"/>
        <w:rPr>
          <w:rFonts w:ascii="Arial" w:hAnsi="Arial" w:cs="Arial"/>
          <w:color w:val="000000"/>
          <w:sz w:val="22"/>
          <w:szCs w:val="22"/>
        </w:rPr>
      </w:pPr>
      <w:r>
        <w:rPr>
          <w:rFonts w:ascii="Arial" w:hAnsi="Arial" w:cs="Arial"/>
          <w:color w:val="000000"/>
          <w:sz w:val="22"/>
          <w:szCs w:val="22"/>
        </w:rPr>
        <w:t>Anerkennung findet aktuell ihr Einsatz um die „grüne Erzeugung“ von Wasserstoff</w:t>
      </w:r>
      <w:r w:rsidR="00EB4F05">
        <w:rPr>
          <w:rFonts w:ascii="Arial" w:hAnsi="Arial" w:cs="Arial"/>
          <w:color w:val="000000"/>
          <w:sz w:val="22"/>
          <w:szCs w:val="22"/>
        </w:rPr>
        <w:t>, der</w:t>
      </w:r>
      <w:r>
        <w:rPr>
          <w:rFonts w:ascii="Arial" w:hAnsi="Arial" w:cs="Arial"/>
          <w:color w:val="000000"/>
          <w:sz w:val="22"/>
          <w:szCs w:val="22"/>
        </w:rPr>
        <w:t xml:space="preserve"> als Energieträger der Zukunft</w:t>
      </w:r>
      <w:r w:rsidR="00EB4F05">
        <w:rPr>
          <w:rFonts w:ascii="Arial" w:hAnsi="Arial" w:cs="Arial"/>
          <w:color w:val="000000"/>
          <w:sz w:val="22"/>
          <w:szCs w:val="22"/>
        </w:rPr>
        <w:t xml:space="preserve"> angesehen wird. So waren dann auch die </w:t>
      </w:r>
      <w:r w:rsidR="006634B6">
        <w:rPr>
          <w:rFonts w:ascii="Arial" w:hAnsi="Arial" w:cs="Arial"/>
          <w:color w:val="000000"/>
          <w:sz w:val="22"/>
          <w:szCs w:val="22"/>
        </w:rPr>
        <w:t xml:space="preserve">Wasserstoff-Projekte und die </w:t>
      </w:r>
      <w:r w:rsidR="00EB4F05">
        <w:rPr>
          <w:rFonts w:ascii="Arial" w:hAnsi="Arial" w:cs="Arial"/>
          <w:color w:val="000000"/>
          <w:sz w:val="22"/>
          <w:szCs w:val="22"/>
        </w:rPr>
        <w:t xml:space="preserve">ersten mit Wasserstoff </w:t>
      </w:r>
      <w:r w:rsidR="006634B6">
        <w:rPr>
          <w:rFonts w:ascii="Arial" w:hAnsi="Arial" w:cs="Arial"/>
          <w:color w:val="000000"/>
          <w:sz w:val="22"/>
          <w:szCs w:val="22"/>
        </w:rPr>
        <w:t xml:space="preserve">betriebenen Blockheizkraftwerke von SenerTec </w:t>
      </w:r>
      <w:r w:rsidR="002042D6">
        <w:rPr>
          <w:rFonts w:ascii="Arial" w:hAnsi="Arial" w:cs="Arial"/>
          <w:color w:val="000000"/>
          <w:sz w:val="22"/>
          <w:szCs w:val="22"/>
        </w:rPr>
        <w:t xml:space="preserve">ein Top-Thema in der </w:t>
      </w:r>
      <w:r w:rsidR="006634B6">
        <w:rPr>
          <w:rFonts w:ascii="Arial" w:hAnsi="Arial" w:cs="Arial"/>
          <w:color w:val="000000"/>
          <w:sz w:val="22"/>
          <w:szCs w:val="22"/>
        </w:rPr>
        <w:t>Runde.</w:t>
      </w:r>
      <w:r>
        <w:rPr>
          <w:rFonts w:ascii="Arial" w:hAnsi="Arial" w:cs="Arial"/>
          <w:color w:val="000000"/>
          <w:sz w:val="22"/>
          <w:szCs w:val="22"/>
        </w:rPr>
        <w:t xml:space="preserve"> </w:t>
      </w:r>
    </w:p>
    <w:p w:rsidR="00DE26AF" w:rsidRDefault="006634B6" w:rsidP="00975769">
      <w:pPr>
        <w:spacing w:line="360" w:lineRule="auto"/>
        <w:jc w:val="both"/>
        <w:rPr>
          <w:rFonts w:ascii="Arial" w:hAnsi="Arial" w:cs="Arial"/>
          <w:color w:val="000000"/>
          <w:sz w:val="22"/>
          <w:szCs w:val="22"/>
        </w:rPr>
      </w:pPr>
      <w:r>
        <w:rPr>
          <w:rFonts w:ascii="Arial" w:hAnsi="Arial" w:cs="Arial"/>
          <w:color w:val="000000"/>
          <w:sz w:val="22"/>
          <w:szCs w:val="22"/>
        </w:rPr>
        <w:t>Dr. Wrobel stell</w:t>
      </w:r>
      <w:r w:rsidR="002042D6">
        <w:rPr>
          <w:rFonts w:ascii="Arial" w:hAnsi="Arial" w:cs="Arial"/>
          <w:color w:val="000000"/>
          <w:sz w:val="22"/>
          <w:szCs w:val="22"/>
        </w:rPr>
        <w:t>t</w:t>
      </w:r>
      <w:r>
        <w:rPr>
          <w:rFonts w:ascii="Arial" w:hAnsi="Arial" w:cs="Arial"/>
          <w:color w:val="000000"/>
          <w:sz w:val="22"/>
          <w:szCs w:val="22"/>
        </w:rPr>
        <w:t xml:space="preserve">e die Produktpalette von SenerTec vor. Von der Brennstoffzelle für das Eigenheim bis hin zum </w:t>
      </w:r>
      <w:r w:rsidR="007A11EE">
        <w:rPr>
          <w:rFonts w:ascii="Arial" w:hAnsi="Arial" w:cs="Arial"/>
          <w:color w:val="000000"/>
          <w:sz w:val="22"/>
          <w:szCs w:val="22"/>
        </w:rPr>
        <w:t xml:space="preserve">Blockheizkraftwerk (Dachs) </w:t>
      </w:r>
      <w:r>
        <w:rPr>
          <w:rFonts w:ascii="Arial" w:hAnsi="Arial" w:cs="Arial"/>
          <w:color w:val="000000"/>
          <w:sz w:val="22"/>
          <w:szCs w:val="22"/>
        </w:rPr>
        <w:t>für Hotels, Mehrfamilienhäuser und große Gewerbebetriebe. Das umfangreiche Wissen von Anja Weisgerber wurde deutlich, als über  CO</w:t>
      </w:r>
      <w:r w:rsidRPr="007A11EE">
        <w:rPr>
          <w:rFonts w:ascii="Arial" w:hAnsi="Arial" w:cs="Arial"/>
          <w:color w:val="000000"/>
          <w:sz w:val="22"/>
          <w:szCs w:val="22"/>
          <w:vertAlign w:val="subscript"/>
        </w:rPr>
        <w:t>2</w:t>
      </w:r>
      <w:r>
        <w:rPr>
          <w:rFonts w:ascii="Arial" w:hAnsi="Arial" w:cs="Arial"/>
          <w:color w:val="000000"/>
          <w:sz w:val="22"/>
          <w:szCs w:val="22"/>
        </w:rPr>
        <w:t>-Bepreisung, Emissionshandel, EEG-Umlage, Gebäudeenergiegesetz</w:t>
      </w:r>
      <w:r w:rsidR="007A11EE">
        <w:rPr>
          <w:rFonts w:ascii="Arial" w:hAnsi="Arial" w:cs="Arial"/>
          <w:color w:val="000000"/>
          <w:sz w:val="22"/>
          <w:szCs w:val="22"/>
        </w:rPr>
        <w:t xml:space="preserve"> und</w:t>
      </w:r>
      <w:r>
        <w:rPr>
          <w:rFonts w:ascii="Arial" w:hAnsi="Arial" w:cs="Arial"/>
          <w:color w:val="000000"/>
          <w:sz w:val="22"/>
          <w:szCs w:val="22"/>
        </w:rPr>
        <w:t xml:space="preserve"> </w:t>
      </w:r>
      <w:r w:rsidR="00E73D71">
        <w:rPr>
          <w:rFonts w:ascii="Arial" w:hAnsi="Arial" w:cs="Arial"/>
          <w:color w:val="000000"/>
          <w:sz w:val="22"/>
          <w:szCs w:val="22"/>
        </w:rPr>
        <w:t xml:space="preserve">über die </w:t>
      </w:r>
      <w:r>
        <w:rPr>
          <w:rFonts w:ascii="Arial" w:hAnsi="Arial" w:cs="Arial"/>
          <w:color w:val="000000"/>
          <w:sz w:val="22"/>
          <w:szCs w:val="22"/>
        </w:rPr>
        <w:t xml:space="preserve">Bürokratie im Umfeld der Energiegewinnung </w:t>
      </w:r>
      <w:r w:rsidR="007A11EE">
        <w:rPr>
          <w:rFonts w:ascii="Arial" w:hAnsi="Arial" w:cs="Arial"/>
          <w:color w:val="000000"/>
          <w:sz w:val="22"/>
          <w:szCs w:val="22"/>
        </w:rPr>
        <w:t xml:space="preserve">bzw. KWK </w:t>
      </w:r>
      <w:r>
        <w:rPr>
          <w:rFonts w:ascii="Arial" w:hAnsi="Arial" w:cs="Arial"/>
          <w:color w:val="000000"/>
          <w:sz w:val="22"/>
          <w:szCs w:val="22"/>
        </w:rPr>
        <w:t xml:space="preserve">diskutiert und beraten wurde. </w:t>
      </w:r>
    </w:p>
    <w:p w:rsidR="006634B6" w:rsidRDefault="006634B6" w:rsidP="00975769">
      <w:pPr>
        <w:spacing w:line="360" w:lineRule="auto"/>
        <w:jc w:val="both"/>
        <w:rPr>
          <w:rFonts w:ascii="Arial" w:hAnsi="Arial" w:cs="Arial"/>
          <w:color w:val="000000"/>
          <w:sz w:val="22"/>
          <w:szCs w:val="22"/>
        </w:rPr>
      </w:pPr>
    </w:p>
    <w:p w:rsidR="007A11EE" w:rsidRPr="00C5635D" w:rsidRDefault="00363DAF" w:rsidP="00C5635D">
      <w:pPr>
        <w:spacing w:line="360" w:lineRule="auto"/>
        <w:jc w:val="both"/>
        <w:rPr>
          <w:rFonts w:ascii="Arial" w:hAnsi="Arial" w:cs="Arial"/>
          <w:sz w:val="22"/>
          <w:szCs w:val="22"/>
        </w:rPr>
      </w:pPr>
      <w:r w:rsidRPr="00363DAF">
        <w:rPr>
          <w:rFonts w:ascii="Arial" w:hAnsi="Arial" w:cs="Arial"/>
          <w:noProof/>
          <w:sz w:val="22"/>
          <w:szCs w:val="22"/>
        </w:rPr>
        <w:lastRenderedPageBreak/>
        <w:drawing>
          <wp:inline distT="0" distB="0" distL="0" distR="0" wp14:anchorId="67814F9E" wp14:editId="331AAB9C">
            <wp:extent cx="5170170" cy="284232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70170" cy="2842329"/>
                    </a:xfrm>
                    <a:prstGeom prst="rect">
                      <a:avLst/>
                    </a:prstGeom>
                  </pic:spPr>
                </pic:pic>
              </a:graphicData>
            </a:graphic>
          </wp:inline>
        </w:drawing>
      </w:r>
    </w:p>
    <w:p w:rsidR="0041151C" w:rsidRDefault="0041151C" w:rsidP="00C5635D">
      <w:pPr>
        <w:spacing w:line="360" w:lineRule="auto"/>
        <w:jc w:val="both"/>
        <w:rPr>
          <w:rFonts w:ascii="Arial" w:hAnsi="Arial" w:cs="Arial"/>
          <w:b/>
          <w:sz w:val="22"/>
          <w:szCs w:val="22"/>
        </w:rPr>
      </w:pPr>
    </w:p>
    <w:p w:rsidR="00992088" w:rsidRDefault="00992088" w:rsidP="00C5635D">
      <w:pPr>
        <w:spacing w:line="360" w:lineRule="auto"/>
        <w:jc w:val="both"/>
        <w:rPr>
          <w:rFonts w:ascii="Arial" w:hAnsi="Arial" w:cs="Arial"/>
          <w:sz w:val="22"/>
          <w:szCs w:val="22"/>
        </w:rPr>
      </w:pPr>
      <w:bookmarkStart w:id="0" w:name="_GoBack"/>
      <w:bookmarkEnd w:id="0"/>
      <w:r w:rsidRPr="0082022E">
        <w:rPr>
          <w:rFonts w:ascii="Arial" w:hAnsi="Arial" w:cs="Arial"/>
          <w:b/>
          <w:sz w:val="22"/>
          <w:szCs w:val="22"/>
        </w:rPr>
        <w:t>BU</w:t>
      </w:r>
      <w:r w:rsidR="0082022E" w:rsidRPr="0082022E">
        <w:rPr>
          <w:rFonts w:ascii="Arial" w:hAnsi="Arial" w:cs="Arial"/>
          <w:b/>
          <w:sz w:val="22"/>
          <w:szCs w:val="22"/>
        </w:rPr>
        <w:t>:</w:t>
      </w:r>
      <w:r w:rsidR="0082022E">
        <w:rPr>
          <w:rFonts w:ascii="Arial" w:hAnsi="Arial" w:cs="Arial"/>
          <w:sz w:val="22"/>
          <w:szCs w:val="22"/>
        </w:rPr>
        <w:t xml:space="preserve"> </w:t>
      </w:r>
      <w:proofErr w:type="spellStart"/>
      <w:r w:rsidR="00975769" w:rsidRPr="0082022E">
        <w:rPr>
          <w:rFonts w:ascii="Arial" w:hAnsi="Arial" w:cs="Arial"/>
          <w:sz w:val="22"/>
          <w:szCs w:val="22"/>
        </w:rPr>
        <w:t>SenerTec</w:t>
      </w:r>
      <w:proofErr w:type="spellEnd"/>
      <w:r w:rsidR="00975769" w:rsidRPr="0082022E">
        <w:rPr>
          <w:rFonts w:ascii="Arial" w:hAnsi="Arial" w:cs="Arial"/>
          <w:sz w:val="22"/>
          <w:szCs w:val="22"/>
        </w:rPr>
        <w:t>-Geschäftsführer Dr. Josef Wrobel</w:t>
      </w:r>
      <w:r w:rsidR="00CB2A05" w:rsidRPr="0082022E">
        <w:rPr>
          <w:rFonts w:ascii="Arial" w:hAnsi="Arial" w:cs="Arial"/>
          <w:sz w:val="22"/>
          <w:szCs w:val="22"/>
        </w:rPr>
        <w:t xml:space="preserve"> (vorne links) </w:t>
      </w:r>
      <w:r w:rsidR="00C5635D" w:rsidRPr="0082022E">
        <w:rPr>
          <w:rFonts w:ascii="Arial" w:hAnsi="Arial" w:cs="Arial"/>
          <w:sz w:val="22"/>
          <w:szCs w:val="22"/>
        </w:rPr>
        <w:t>überreicht den Klimadachs 2</w:t>
      </w:r>
      <w:r w:rsidRPr="0082022E">
        <w:rPr>
          <w:rFonts w:ascii="Arial" w:hAnsi="Arial" w:cs="Arial"/>
          <w:sz w:val="22"/>
          <w:szCs w:val="22"/>
        </w:rPr>
        <w:t xml:space="preserve">019 </w:t>
      </w:r>
      <w:r w:rsidR="00C5635D" w:rsidRPr="0082022E">
        <w:rPr>
          <w:rFonts w:ascii="Arial" w:hAnsi="Arial" w:cs="Arial"/>
          <w:sz w:val="22"/>
          <w:szCs w:val="22"/>
        </w:rPr>
        <w:t>an Dr. Anja Weisgerber</w:t>
      </w:r>
      <w:r w:rsidR="00CB2A05" w:rsidRPr="0082022E">
        <w:rPr>
          <w:rFonts w:ascii="Arial" w:hAnsi="Arial" w:cs="Arial"/>
          <w:sz w:val="22"/>
          <w:szCs w:val="22"/>
        </w:rPr>
        <w:t>. Andre Merz, Hagen Fuhl und Wolfgang Heß (</w:t>
      </w:r>
      <w:r w:rsidR="007A11EE" w:rsidRPr="0082022E">
        <w:rPr>
          <w:rFonts w:ascii="Arial" w:hAnsi="Arial" w:cs="Arial"/>
          <w:sz w:val="22"/>
          <w:szCs w:val="22"/>
        </w:rPr>
        <w:t xml:space="preserve">alle SenerTec, </w:t>
      </w:r>
      <w:r w:rsidR="00CB2A05" w:rsidRPr="0082022E">
        <w:rPr>
          <w:rFonts w:ascii="Arial" w:hAnsi="Arial" w:cs="Arial"/>
          <w:sz w:val="22"/>
          <w:szCs w:val="22"/>
        </w:rPr>
        <w:t>hinten von links</w:t>
      </w:r>
      <w:r w:rsidR="007A11EE" w:rsidRPr="0082022E">
        <w:rPr>
          <w:rFonts w:ascii="Arial" w:hAnsi="Arial" w:cs="Arial"/>
          <w:sz w:val="22"/>
          <w:szCs w:val="22"/>
        </w:rPr>
        <w:t>)</w:t>
      </w:r>
      <w:r w:rsidR="00CB2A05" w:rsidRPr="0082022E">
        <w:rPr>
          <w:rFonts w:ascii="Arial" w:hAnsi="Arial" w:cs="Arial"/>
          <w:sz w:val="22"/>
          <w:szCs w:val="22"/>
        </w:rPr>
        <w:t xml:space="preserve"> freuen sich gemeinsam über das Engagement der Bundesabgeordneten</w:t>
      </w:r>
      <w:r w:rsidR="007A11EE" w:rsidRPr="0082022E">
        <w:rPr>
          <w:rFonts w:ascii="Arial" w:hAnsi="Arial" w:cs="Arial"/>
          <w:sz w:val="22"/>
          <w:szCs w:val="22"/>
        </w:rPr>
        <w:t xml:space="preserve"> für </w:t>
      </w:r>
      <w:r w:rsidR="006E79EE" w:rsidRPr="0082022E">
        <w:rPr>
          <w:rFonts w:ascii="Arial" w:hAnsi="Arial" w:cs="Arial"/>
          <w:sz w:val="22"/>
          <w:szCs w:val="22"/>
        </w:rPr>
        <w:t xml:space="preserve">das </w:t>
      </w:r>
      <w:r w:rsidR="00C5635D" w:rsidRPr="0082022E">
        <w:rPr>
          <w:rFonts w:ascii="Arial" w:hAnsi="Arial" w:cs="Arial"/>
          <w:sz w:val="22"/>
          <w:szCs w:val="22"/>
        </w:rPr>
        <w:t xml:space="preserve">Klima und </w:t>
      </w:r>
      <w:r w:rsidR="006E79EE" w:rsidRPr="0082022E">
        <w:rPr>
          <w:rFonts w:ascii="Arial" w:hAnsi="Arial" w:cs="Arial"/>
          <w:sz w:val="22"/>
          <w:szCs w:val="22"/>
        </w:rPr>
        <w:t xml:space="preserve">die </w:t>
      </w:r>
      <w:r w:rsidR="00C5635D" w:rsidRPr="0082022E">
        <w:rPr>
          <w:rFonts w:ascii="Arial" w:hAnsi="Arial" w:cs="Arial"/>
          <w:sz w:val="22"/>
          <w:szCs w:val="22"/>
        </w:rPr>
        <w:t>K</w:t>
      </w:r>
      <w:r w:rsidR="007A11EE" w:rsidRPr="0082022E">
        <w:rPr>
          <w:rFonts w:ascii="Arial" w:hAnsi="Arial" w:cs="Arial"/>
          <w:sz w:val="22"/>
          <w:szCs w:val="22"/>
        </w:rPr>
        <w:t>raft-Wärme-Kopplung</w:t>
      </w:r>
      <w:r w:rsidR="00CB2A05" w:rsidRPr="0082022E">
        <w:rPr>
          <w:rFonts w:ascii="Arial" w:hAnsi="Arial" w:cs="Arial"/>
          <w:sz w:val="22"/>
          <w:szCs w:val="22"/>
        </w:rPr>
        <w:t>.</w:t>
      </w:r>
      <w:r w:rsidR="00CB2A05" w:rsidRPr="00C5635D">
        <w:rPr>
          <w:rFonts w:ascii="Arial" w:hAnsi="Arial" w:cs="Arial"/>
          <w:sz w:val="22"/>
          <w:szCs w:val="22"/>
        </w:rPr>
        <w:t xml:space="preserve"> </w:t>
      </w:r>
      <w:r w:rsidR="0082022E">
        <w:rPr>
          <w:rFonts w:ascii="Arial" w:hAnsi="Arial" w:cs="Arial"/>
          <w:sz w:val="22"/>
          <w:szCs w:val="22"/>
        </w:rPr>
        <w:t>(Quelle: SenerTec)</w:t>
      </w:r>
    </w:p>
    <w:p w:rsidR="00363DAF" w:rsidRDefault="00363DAF" w:rsidP="00C5635D">
      <w:pPr>
        <w:spacing w:line="360" w:lineRule="auto"/>
        <w:jc w:val="both"/>
        <w:rPr>
          <w:rFonts w:ascii="Arial" w:hAnsi="Arial" w:cs="Arial"/>
          <w:sz w:val="22"/>
          <w:szCs w:val="22"/>
        </w:rPr>
      </w:pPr>
    </w:p>
    <w:p w:rsidR="006E79EE" w:rsidRPr="0082022E" w:rsidRDefault="006E79EE" w:rsidP="006E79EE">
      <w:pPr>
        <w:spacing w:line="360" w:lineRule="auto"/>
        <w:rPr>
          <w:rFonts w:ascii="Arial" w:hAnsi="Arial" w:cs="Arial"/>
          <w:b/>
          <w:sz w:val="22"/>
          <w:szCs w:val="22"/>
        </w:rPr>
      </w:pPr>
      <w:r w:rsidRPr="0082022E">
        <w:rPr>
          <w:rFonts w:ascii="Arial" w:hAnsi="Arial" w:cs="Arial"/>
          <w:b/>
          <w:sz w:val="22"/>
          <w:szCs w:val="22"/>
        </w:rPr>
        <w:t>Über die Auszeichnung</w:t>
      </w:r>
    </w:p>
    <w:p w:rsidR="00363DAF" w:rsidRDefault="00363DAF" w:rsidP="00363DAF">
      <w:pPr>
        <w:spacing w:line="360" w:lineRule="auto"/>
        <w:jc w:val="both"/>
        <w:rPr>
          <w:rFonts w:ascii="Arial" w:hAnsi="Arial" w:cs="Arial"/>
          <w:sz w:val="22"/>
          <w:szCs w:val="22"/>
        </w:rPr>
      </w:pPr>
      <w:r w:rsidRPr="0082022E">
        <w:rPr>
          <w:rFonts w:ascii="Arial" w:hAnsi="Arial" w:cs="Arial"/>
          <w:sz w:val="22"/>
          <w:szCs w:val="22"/>
        </w:rPr>
        <w:t>Seit 2002 würdigt SenerTec mit dem Klimadachs das Engagement von Persönlichkeiten aus der Politik für das Klima und die KWK. Zu den bisherigen Preisträgern zählen auch die ehemaligen Bundesminister Michael Glos und Sigmar Gabriel. Die Kraft-Wärme-Kopplung ist eine besonders effiziente Art der Energiegewinnung, da aus einem Energieträger (Gas oder Wasserstoff) Wärme und Strom gewonnen werden.</w:t>
      </w:r>
    </w:p>
    <w:p w:rsidR="0082022E" w:rsidRDefault="0082022E" w:rsidP="00363DAF">
      <w:pPr>
        <w:spacing w:line="360" w:lineRule="auto"/>
        <w:jc w:val="both"/>
        <w:rPr>
          <w:rFonts w:ascii="Arial" w:hAnsi="Arial" w:cs="Arial"/>
          <w:sz w:val="22"/>
          <w:szCs w:val="22"/>
        </w:rPr>
      </w:pPr>
    </w:p>
    <w:p w:rsidR="00363DAF" w:rsidRPr="0082022E" w:rsidRDefault="0082022E" w:rsidP="00363DAF">
      <w:pPr>
        <w:spacing w:line="360" w:lineRule="auto"/>
        <w:rPr>
          <w:rFonts w:ascii="Arial" w:hAnsi="Arial" w:cs="Arial"/>
          <w:b/>
          <w:sz w:val="22"/>
          <w:szCs w:val="22"/>
        </w:rPr>
      </w:pPr>
      <w:r w:rsidRPr="0082022E">
        <w:rPr>
          <w:rFonts w:ascii="Arial" w:hAnsi="Arial" w:cs="Arial"/>
          <w:b/>
          <w:sz w:val="22"/>
          <w:szCs w:val="22"/>
        </w:rPr>
        <w:t xml:space="preserve">Über Dr. Anja </w:t>
      </w:r>
      <w:proofErr w:type="spellStart"/>
      <w:r w:rsidRPr="0082022E">
        <w:rPr>
          <w:rFonts w:ascii="Arial" w:hAnsi="Arial" w:cs="Arial"/>
          <w:b/>
          <w:sz w:val="22"/>
          <w:szCs w:val="22"/>
        </w:rPr>
        <w:t>Weisgerber</w:t>
      </w:r>
      <w:proofErr w:type="spellEnd"/>
      <w:r>
        <w:rPr>
          <w:rFonts w:ascii="Arial" w:hAnsi="Arial" w:cs="Arial"/>
          <w:b/>
          <w:sz w:val="22"/>
          <w:szCs w:val="22"/>
        </w:rPr>
        <w:t>,</w:t>
      </w:r>
    </w:p>
    <w:p w:rsidR="00363DAF" w:rsidRPr="0082022E" w:rsidRDefault="00363DAF" w:rsidP="00363DAF">
      <w:pPr>
        <w:spacing w:line="360" w:lineRule="auto"/>
        <w:jc w:val="both"/>
        <w:rPr>
          <w:rFonts w:ascii="Arial" w:hAnsi="Arial" w:cs="Arial"/>
          <w:sz w:val="22"/>
          <w:szCs w:val="22"/>
        </w:rPr>
      </w:pPr>
      <w:r w:rsidRPr="0082022E">
        <w:rPr>
          <w:rFonts w:ascii="Arial" w:hAnsi="Arial" w:cs="Arial"/>
          <w:sz w:val="22"/>
          <w:szCs w:val="22"/>
        </w:rPr>
        <w:t xml:space="preserve">der Wahlkreisabgeordneten für Schweinfurt und Kitzingen: Sie ist Beauftragte für Klimaschutz der CDU/CSU-Fraktion, Umwelt- und klimapolitische Sprecherin sowie Stellvertretende Vorsitzende der CSU im Bundestag. Zudem ist sie </w:t>
      </w:r>
      <w:r w:rsidR="00914F03" w:rsidRPr="0082022E">
        <w:rPr>
          <w:rFonts w:ascii="Arial" w:hAnsi="Arial" w:cs="Arial"/>
          <w:sz w:val="22"/>
          <w:szCs w:val="22"/>
        </w:rPr>
        <w:t xml:space="preserve">Obfrau im Ausschuss für Umwelt, Naturschutz und nukleare Sicherheit und </w:t>
      </w:r>
      <w:r w:rsidRPr="0082022E">
        <w:rPr>
          <w:rFonts w:ascii="Arial" w:hAnsi="Arial" w:cs="Arial"/>
          <w:sz w:val="22"/>
          <w:szCs w:val="22"/>
        </w:rPr>
        <w:t>Mitglied im Ausschuss für Bau, Wohnen, Stadtentwi</w:t>
      </w:r>
      <w:r w:rsidR="00914F03" w:rsidRPr="0082022E">
        <w:rPr>
          <w:rFonts w:ascii="Arial" w:hAnsi="Arial" w:cs="Arial"/>
          <w:sz w:val="22"/>
          <w:szCs w:val="22"/>
        </w:rPr>
        <w:t>cklung und Kommunen.</w:t>
      </w:r>
    </w:p>
    <w:p w:rsidR="0082022E" w:rsidRDefault="0082022E" w:rsidP="00363DAF">
      <w:pPr>
        <w:spacing w:line="360" w:lineRule="auto"/>
        <w:rPr>
          <w:rFonts w:ascii="Arial" w:hAnsi="Arial" w:cs="Arial"/>
          <w:sz w:val="22"/>
          <w:szCs w:val="22"/>
        </w:rPr>
      </w:pPr>
    </w:p>
    <w:p w:rsidR="00363DAF" w:rsidRPr="0082022E" w:rsidRDefault="00363DAF" w:rsidP="00363DAF">
      <w:pPr>
        <w:spacing w:line="360" w:lineRule="auto"/>
        <w:rPr>
          <w:rFonts w:ascii="Arial" w:hAnsi="Arial" w:cs="Arial"/>
          <w:b/>
          <w:sz w:val="22"/>
          <w:szCs w:val="22"/>
        </w:rPr>
      </w:pPr>
      <w:r w:rsidRPr="0082022E">
        <w:rPr>
          <w:rFonts w:ascii="Arial" w:hAnsi="Arial" w:cs="Arial"/>
          <w:b/>
          <w:sz w:val="22"/>
          <w:szCs w:val="22"/>
        </w:rPr>
        <w:lastRenderedPageBreak/>
        <w:t>Über das Unternehmen</w:t>
      </w:r>
      <w:r w:rsidR="001F78C5" w:rsidRPr="0082022E">
        <w:rPr>
          <w:rFonts w:ascii="Arial" w:hAnsi="Arial" w:cs="Arial"/>
          <w:b/>
          <w:sz w:val="22"/>
          <w:szCs w:val="22"/>
        </w:rPr>
        <w:t xml:space="preserve"> </w:t>
      </w:r>
      <w:proofErr w:type="spellStart"/>
      <w:r w:rsidR="001F78C5" w:rsidRPr="0082022E">
        <w:rPr>
          <w:rFonts w:ascii="Arial" w:hAnsi="Arial" w:cs="Arial"/>
          <w:b/>
          <w:sz w:val="22"/>
          <w:szCs w:val="22"/>
        </w:rPr>
        <w:t>SenerTec</w:t>
      </w:r>
      <w:proofErr w:type="spellEnd"/>
      <w:r w:rsidR="001F78C5" w:rsidRPr="0082022E">
        <w:rPr>
          <w:rFonts w:ascii="Arial" w:hAnsi="Arial" w:cs="Arial"/>
          <w:b/>
          <w:sz w:val="22"/>
          <w:szCs w:val="22"/>
        </w:rPr>
        <w:t xml:space="preserve">, </w:t>
      </w:r>
    </w:p>
    <w:p w:rsidR="00363DAF" w:rsidRPr="0082022E" w:rsidRDefault="001F78C5" w:rsidP="006E79EE">
      <w:pPr>
        <w:spacing w:line="360" w:lineRule="auto"/>
        <w:rPr>
          <w:rFonts w:ascii="Arial" w:hAnsi="Arial" w:cs="Arial"/>
          <w:sz w:val="22"/>
          <w:szCs w:val="22"/>
        </w:rPr>
      </w:pPr>
      <w:r w:rsidRPr="0082022E">
        <w:rPr>
          <w:rFonts w:ascii="Arial" w:hAnsi="Arial" w:cs="Arial"/>
          <w:sz w:val="22"/>
          <w:szCs w:val="22"/>
        </w:rPr>
        <w:t xml:space="preserve">das </w:t>
      </w:r>
      <w:r w:rsidR="00363DAF" w:rsidRPr="0082022E">
        <w:rPr>
          <w:rFonts w:ascii="Arial" w:hAnsi="Arial" w:cs="Arial"/>
          <w:sz w:val="22"/>
          <w:szCs w:val="22"/>
        </w:rPr>
        <w:t xml:space="preserve">mit mehr als 37.000 verkauften </w:t>
      </w:r>
      <w:r w:rsidRPr="0082022E">
        <w:rPr>
          <w:rFonts w:ascii="Arial" w:hAnsi="Arial" w:cs="Arial"/>
          <w:sz w:val="22"/>
          <w:szCs w:val="22"/>
        </w:rPr>
        <w:t>KWK-A</w:t>
      </w:r>
      <w:r w:rsidR="00363DAF" w:rsidRPr="0082022E">
        <w:rPr>
          <w:rFonts w:ascii="Arial" w:hAnsi="Arial" w:cs="Arial"/>
          <w:sz w:val="22"/>
          <w:szCs w:val="22"/>
        </w:rPr>
        <w:t xml:space="preserve">nlagen </w:t>
      </w:r>
      <w:r w:rsidRPr="0082022E">
        <w:rPr>
          <w:rFonts w:ascii="Arial" w:hAnsi="Arial" w:cs="Arial"/>
          <w:sz w:val="22"/>
          <w:szCs w:val="22"/>
        </w:rPr>
        <w:t xml:space="preserve">„Dachs“ </w:t>
      </w:r>
      <w:r w:rsidR="00363DAF" w:rsidRPr="0082022E">
        <w:rPr>
          <w:rFonts w:ascii="Arial" w:hAnsi="Arial" w:cs="Arial"/>
          <w:sz w:val="22"/>
          <w:szCs w:val="22"/>
        </w:rPr>
        <w:t>Marktführer im Bereich der Mini-Blockheizkraftwerke (BHKW) bis 20 kW elektrischer Leistung</w:t>
      </w:r>
      <w:r w:rsidRPr="0082022E">
        <w:rPr>
          <w:rFonts w:ascii="Arial" w:hAnsi="Arial" w:cs="Arial"/>
          <w:sz w:val="22"/>
          <w:szCs w:val="22"/>
        </w:rPr>
        <w:t xml:space="preserve"> ist. </w:t>
      </w:r>
      <w:r w:rsidR="00363DAF" w:rsidRPr="0082022E">
        <w:rPr>
          <w:rFonts w:ascii="Arial" w:hAnsi="Arial" w:cs="Arial"/>
          <w:sz w:val="22"/>
          <w:szCs w:val="22"/>
        </w:rPr>
        <w:t xml:space="preserve">Im März 1996 in Schweinfurt gegründet und europaweit tätig, beschäftigt die SenerTec Kraft-Wärme-Energiesysteme GmbH heute 125 Mitarbeiter. Das Unternehmen, das mit dem Dachs Europas beliebteste KWK-Anlage baut und stetig weiter entwickelt, vertreibt diese über ein flächendeckendes, bundesweites Partnersystem. </w:t>
      </w:r>
    </w:p>
    <w:sectPr w:rsidR="00363DAF" w:rsidRPr="0082022E" w:rsidSect="00757867">
      <w:headerReference w:type="even" r:id="rId11"/>
      <w:headerReference w:type="default" r:id="rId12"/>
      <w:headerReference w:type="first" r:id="rId13"/>
      <w:footerReference w:type="first" r:id="rId14"/>
      <w:type w:val="continuous"/>
      <w:pgSz w:w="11907" w:h="16840" w:code="9"/>
      <w:pgMar w:top="1985" w:right="2268" w:bottom="1746" w:left="1497" w:header="1247" w:footer="312" w:gutter="0"/>
      <w:paperSrc w:first="7" w:other="7"/>
      <w:cols w:space="708"/>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A90" w:rsidRDefault="00FB3A90">
      <w:r>
        <w:separator/>
      </w:r>
    </w:p>
  </w:endnote>
  <w:endnote w:type="continuationSeparator" w:id="0">
    <w:p w:rsidR="00FB3A90" w:rsidRDefault="00FB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FranklinGothic">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Malgun Gothic"/>
    <w:charset w:val="00"/>
    <w:family w:val="auto"/>
    <w:pitch w:val="variable"/>
    <w:sig w:usb0="00000003" w:usb1="00000000" w:usb2="00000000" w:usb3="00000000" w:csb0="00000001" w:csb1="00000000"/>
  </w:font>
  <w:font w:name="Frutiger Linotype">
    <w:panose1 w:val="020B0604030504040204"/>
    <w:charset w:val="00"/>
    <w:family w:val="swiss"/>
    <w:pitch w:val="variable"/>
    <w:sig w:usb0="000000F7" w:usb1="00000000"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90" w:rsidRPr="00033CE0" w:rsidRDefault="00FB3A90" w:rsidP="00033CE0">
    <w:pPr>
      <w:spacing w:line="240" w:lineRule="exact"/>
      <w:rPr>
        <w:rFonts w:ascii="Frutiger Linotype" w:hAnsi="Frutiger Linotype"/>
        <w:caps/>
        <w:sz w:val="16"/>
      </w:rPr>
    </w:pPr>
    <w:r>
      <w:rPr>
        <w:noProof/>
      </w:rPr>
      <w:drawing>
        <wp:anchor distT="0" distB="0" distL="114300" distR="114300" simplePos="0" relativeHeight="251660800" behindDoc="0" locked="0" layoutInCell="1" allowOverlap="1">
          <wp:simplePos x="0" y="0"/>
          <wp:positionH relativeFrom="column">
            <wp:posOffset>-947402</wp:posOffset>
          </wp:positionH>
          <wp:positionV relativeFrom="paragraph">
            <wp:posOffset>-525376</wp:posOffset>
          </wp:positionV>
          <wp:extent cx="895350" cy="813974"/>
          <wp:effectExtent l="19050" t="0" r="0" b="0"/>
          <wp:wrapNone/>
          <wp:docPr id="74" name="Bild 74" descr="Chromd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romdax"/>
                  <pic:cNvPicPr>
                    <a:picLocks noChangeAspect="1" noChangeArrowheads="1"/>
                  </pic:cNvPicPr>
                </pic:nvPicPr>
                <pic:blipFill>
                  <a:blip r:embed="rId1"/>
                  <a:srcRect/>
                  <a:stretch>
                    <a:fillRect/>
                  </a:stretch>
                </pic:blipFill>
                <pic:spPr bwMode="auto">
                  <a:xfrm>
                    <a:off x="0" y="0"/>
                    <a:ext cx="895350" cy="813974"/>
                  </a:xfrm>
                  <a:prstGeom prst="rect">
                    <a:avLst/>
                  </a:prstGeom>
                  <a:noFill/>
                </pic:spPr>
              </pic:pic>
            </a:graphicData>
          </a:graphic>
        </wp:anchor>
      </w:drawing>
    </w:r>
  </w:p>
  <w:p w:rsidR="00FB3A90" w:rsidRDefault="00FB3A90" w:rsidP="00B23FAC">
    <w:pPr>
      <w:pStyle w:val="Fuzeile"/>
      <w:tabs>
        <w:tab w:val="left" w:pos="8080"/>
      </w:tabs>
      <w:ind w:right="-1559"/>
      <w:rPr>
        <w:rFonts w:ascii="Verdana" w:hAnsi="Verdana"/>
        <w:color w:val="000000"/>
        <w:sz w:val="14"/>
      </w:rPr>
    </w:pPr>
    <w:r>
      <w:rPr>
        <w:noProof/>
      </w:rPr>
      <w:tab/>
    </w:r>
    <w:r>
      <w:rPr>
        <w:noProof/>
      </w:rPr>
      <w:tab/>
    </w:r>
    <w:r w:rsidR="0041151C">
      <w:rPr>
        <w:noProof/>
      </w:rPr>
      <w:pict>
        <v:shapetype id="_x0000_t32" coordsize="21600,21600" o:spt="32" o:oned="t" path="m,l21600,21600e" filled="f">
          <v:path arrowok="t" fillok="f" o:connecttype="none"/>
          <o:lock v:ext="edit" shapetype="t"/>
        </v:shapetype>
        <v:shape id="AutoShape 61" o:spid="_x0000_s4097" type="#_x0000_t32" style="position:absolute;margin-left:-74.8pt;margin-top:569.85pt;width:25.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">
          <w10:wrap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A90" w:rsidRDefault="00FB3A90">
      <w:r>
        <w:separator/>
      </w:r>
    </w:p>
  </w:footnote>
  <w:footnote w:type="continuationSeparator" w:id="0">
    <w:p w:rsidR="00FB3A90" w:rsidRDefault="00FB3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90" w:rsidRDefault="0041151C">
    <w:pPr>
      <w:pStyle w:val="Kopfzeile"/>
    </w:pPr>
    <w:r>
      <w:rPr>
        <w:noProof/>
      </w:rPr>
      <w:pict>
        <v:line id="Line 47" o:spid="_x0000_s4101"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244.8pt" to="50.4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8PEw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" o:allowincell="f"/>
      </w:pict>
    </w:r>
    <w:r>
      <w:rPr>
        <w:noProof/>
      </w:rPr>
      <w:pict>
        <v:line id="Line 46" o:spid="_x0000_s4100"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230.4pt" to="28.8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utGQIAADM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" o:allowincell="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90" w:rsidRDefault="00FB3A90">
    <w:pPr>
      <w:pStyle w:val="Kopfzeile"/>
      <w:tabs>
        <w:tab w:val="clear" w:pos="4536"/>
        <w:tab w:val="clear" w:pos="9072"/>
        <w:tab w:val="left" w:pos="8041"/>
        <w:tab w:val="right" w:pos="9163"/>
      </w:tabs>
      <w:ind w:right="-374"/>
      <w:rPr>
        <w:rFonts w:ascii="Frutiger Linotype" w:hAnsi="Frutiger Linotype"/>
        <w:color w:val="808080"/>
        <w:spacing w:val="5"/>
        <w:sz w:val="15"/>
      </w:rPr>
    </w:pPr>
    <w:r>
      <w:rPr>
        <w:rFonts w:ascii="Frutiger Linotype" w:hAnsi="Frutiger Linotype"/>
        <w:b/>
        <w:color w:val="808080"/>
        <w:spacing w:val="5"/>
        <w:sz w:val="15"/>
      </w:rPr>
      <w:t xml:space="preserve">Seite </w:t>
    </w:r>
    <w:r w:rsidR="004D5B42">
      <w:rPr>
        <w:rFonts w:ascii="Frutiger Linotype" w:hAnsi="Frutiger Linotype"/>
        <w:b/>
        <w:color w:val="808080"/>
        <w:spacing w:val="5"/>
        <w:sz w:val="15"/>
      </w:rPr>
      <w:fldChar w:fldCharType="begin"/>
    </w:r>
    <w:r>
      <w:rPr>
        <w:rFonts w:ascii="Frutiger Linotype" w:hAnsi="Frutiger Linotype"/>
        <w:b/>
        <w:color w:val="808080"/>
        <w:spacing w:val="5"/>
        <w:sz w:val="15"/>
      </w:rPr>
      <w:instrText xml:space="preserve"> PAGE </w:instrText>
    </w:r>
    <w:r w:rsidR="004D5B42">
      <w:rPr>
        <w:rFonts w:ascii="Frutiger Linotype" w:hAnsi="Frutiger Linotype"/>
        <w:b/>
        <w:color w:val="808080"/>
        <w:spacing w:val="5"/>
        <w:sz w:val="15"/>
      </w:rPr>
      <w:fldChar w:fldCharType="separate"/>
    </w:r>
    <w:r w:rsidR="0041151C">
      <w:rPr>
        <w:rFonts w:ascii="Frutiger Linotype" w:hAnsi="Frutiger Linotype"/>
        <w:b/>
        <w:noProof/>
        <w:color w:val="808080"/>
        <w:spacing w:val="5"/>
        <w:sz w:val="15"/>
      </w:rPr>
      <w:t>3</w:t>
    </w:r>
    <w:r w:rsidR="004D5B42">
      <w:rPr>
        <w:rFonts w:ascii="Frutiger Linotype" w:hAnsi="Frutiger Linotype"/>
        <w:b/>
        <w:color w:val="808080"/>
        <w:spacing w:val="5"/>
        <w:sz w:val="15"/>
      </w:rPr>
      <w:fldChar w:fldCharType="end"/>
    </w:r>
    <w:r>
      <w:rPr>
        <w:rFonts w:ascii="Frutiger Linotype" w:hAnsi="Frutiger Linotype"/>
        <w:b/>
        <w:color w:val="808080"/>
        <w:spacing w:val="5"/>
        <w:sz w:val="15"/>
      </w:rPr>
      <w:t xml:space="preserve"> von </w:t>
    </w:r>
    <w:r w:rsidR="004D5B42">
      <w:rPr>
        <w:rFonts w:ascii="Frutiger Linotype" w:hAnsi="Frutiger Linotype"/>
        <w:b/>
        <w:color w:val="808080"/>
        <w:spacing w:val="5"/>
        <w:sz w:val="15"/>
      </w:rPr>
      <w:fldChar w:fldCharType="begin"/>
    </w:r>
    <w:r>
      <w:rPr>
        <w:rFonts w:ascii="Frutiger Linotype" w:hAnsi="Frutiger Linotype"/>
        <w:b/>
        <w:color w:val="808080"/>
        <w:spacing w:val="5"/>
        <w:sz w:val="15"/>
      </w:rPr>
      <w:instrText xml:space="preserve"> NUMPAGES </w:instrText>
    </w:r>
    <w:r w:rsidR="004D5B42">
      <w:rPr>
        <w:rFonts w:ascii="Frutiger Linotype" w:hAnsi="Frutiger Linotype"/>
        <w:b/>
        <w:color w:val="808080"/>
        <w:spacing w:val="5"/>
        <w:sz w:val="15"/>
      </w:rPr>
      <w:fldChar w:fldCharType="separate"/>
    </w:r>
    <w:r w:rsidR="0041151C">
      <w:rPr>
        <w:rFonts w:ascii="Frutiger Linotype" w:hAnsi="Frutiger Linotype"/>
        <w:b/>
        <w:noProof/>
        <w:color w:val="808080"/>
        <w:spacing w:val="5"/>
        <w:sz w:val="15"/>
      </w:rPr>
      <w:t>3</w:t>
    </w:r>
    <w:r w:rsidR="004D5B42">
      <w:rPr>
        <w:rFonts w:ascii="Frutiger Linotype" w:hAnsi="Frutiger Linotype"/>
        <w:b/>
        <w:color w:val="808080"/>
        <w:spacing w:val="5"/>
        <w:sz w:val="15"/>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90" w:rsidRDefault="0041151C">
    <w:pPr>
      <w:pStyle w:val="Kopfzeile"/>
    </w:pPr>
    <w:r>
      <w:rPr>
        <w:noProof/>
      </w:rPr>
      <w:pict>
        <v:shapetype id="_x0000_t32" coordsize="21600,21600" o:spt="32" o:oned="t" path="m,l21600,21600e" filled="f">
          <v:path arrowok="t" fillok="f" o:connecttype="none"/>
          <o:lock v:ext="edit" shapetype="t"/>
        </v:shapetype>
        <v:shape id="AutoShape 60" o:spid="_x0000_s4099" type="#_x0000_t32" style="position:absolute;margin-left:-75.4pt;margin-top:421pt;width:2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">
          <w10:wrap anchory="page"/>
        </v:shape>
      </w:pict>
    </w:r>
    <w:r>
      <w:rPr>
        <w:noProof/>
      </w:rPr>
      <w:pict>
        <v:shape id="AutoShape 59" o:spid="_x0000_s4098" type="#_x0000_t32" style="position:absolute;margin-left:-74.8pt;margin-top:297.7pt;width:25.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RWHw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">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D6E07"/>
    <w:multiLevelType w:val="hybridMultilevel"/>
    <w:tmpl w:val="A65C96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rawingGridVerticalSpacing w:val="125"/>
  <w:displayVerticalDrawingGridEvery w:val="2"/>
  <w:noPunctuationKerning/>
  <w:characterSpacingControl w:val="doNotCompress"/>
  <w:hdrShapeDefaults>
    <o:shapedefaults v:ext="edit" spidmax="4102">
      <o:colormru v:ext="edit" colors="#5f5f5f"/>
    </o:shapedefaults>
    <o:shapelayout v:ext="edit">
      <o:idmap v:ext="edit" data="4"/>
      <o:rules v:ext="edit">
        <o:r id="V:Rule4" type="connector" idref="#AutoShape 60"/>
        <o:r id="V:Rule5" type="connector" idref="#AutoShape 61"/>
        <o:r id="V:Rule6" type="connector" idref="#AutoShape 59"/>
      </o:rules>
    </o:shapelayout>
  </w:hdrShapeDefaults>
  <w:footnotePr>
    <w:footnote w:id="-1"/>
    <w:footnote w:id="0"/>
  </w:footnotePr>
  <w:endnotePr>
    <w:endnote w:id="-1"/>
    <w:endnote w:id="0"/>
  </w:endnotePr>
  <w:compat>
    <w:compatSetting w:name="compatibilityMode" w:uri="http://schemas.microsoft.com/office/word" w:val="12"/>
  </w:compat>
  <w:rsids>
    <w:rsidRoot w:val="005002DD"/>
    <w:rsid w:val="000131F3"/>
    <w:rsid w:val="000269DE"/>
    <w:rsid w:val="00033CE0"/>
    <w:rsid w:val="00045390"/>
    <w:rsid w:val="00051425"/>
    <w:rsid w:val="000642B9"/>
    <w:rsid w:val="0009533E"/>
    <w:rsid w:val="000A30CF"/>
    <w:rsid w:val="000A5211"/>
    <w:rsid w:val="000B7482"/>
    <w:rsid w:val="000F43AA"/>
    <w:rsid w:val="00162883"/>
    <w:rsid w:val="001735C3"/>
    <w:rsid w:val="00177623"/>
    <w:rsid w:val="00192EBE"/>
    <w:rsid w:val="001934AE"/>
    <w:rsid w:val="001A07D2"/>
    <w:rsid w:val="001E0316"/>
    <w:rsid w:val="001F78C5"/>
    <w:rsid w:val="002042D6"/>
    <w:rsid w:val="00211C08"/>
    <w:rsid w:val="002134EA"/>
    <w:rsid w:val="00217AF2"/>
    <w:rsid w:val="00230C43"/>
    <w:rsid w:val="00232630"/>
    <w:rsid w:val="00234B8F"/>
    <w:rsid w:val="0026492B"/>
    <w:rsid w:val="00266C8C"/>
    <w:rsid w:val="00282B3A"/>
    <w:rsid w:val="002D27B4"/>
    <w:rsid w:val="002D7C6C"/>
    <w:rsid w:val="002E20D1"/>
    <w:rsid w:val="00302E53"/>
    <w:rsid w:val="00323BC8"/>
    <w:rsid w:val="00335196"/>
    <w:rsid w:val="00336157"/>
    <w:rsid w:val="00363DAF"/>
    <w:rsid w:val="00386A64"/>
    <w:rsid w:val="00392E23"/>
    <w:rsid w:val="00396B7F"/>
    <w:rsid w:val="003A3A28"/>
    <w:rsid w:val="003A6A2F"/>
    <w:rsid w:val="003B7A8D"/>
    <w:rsid w:val="003C1621"/>
    <w:rsid w:val="003E2E57"/>
    <w:rsid w:val="003F6863"/>
    <w:rsid w:val="004004C2"/>
    <w:rsid w:val="00400852"/>
    <w:rsid w:val="0041151C"/>
    <w:rsid w:val="004143E6"/>
    <w:rsid w:val="004206E0"/>
    <w:rsid w:val="0042460A"/>
    <w:rsid w:val="00430FDD"/>
    <w:rsid w:val="004C1F2D"/>
    <w:rsid w:val="004C3FAD"/>
    <w:rsid w:val="004D5B42"/>
    <w:rsid w:val="004E461E"/>
    <w:rsid w:val="004E492B"/>
    <w:rsid w:val="004F5752"/>
    <w:rsid w:val="005002DD"/>
    <w:rsid w:val="00531253"/>
    <w:rsid w:val="00537322"/>
    <w:rsid w:val="0055111A"/>
    <w:rsid w:val="00560FB0"/>
    <w:rsid w:val="005B2CAA"/>
    <w:rsid w:val="005F6130"/>
    <w:rsid w:val="00600607"/>
    <w:rsid w:val="006337CC"/>
    <w:rsid w:val="00646316"/>
    <w:rsid w:val="00654A36"/>
    <w:rsid w:val="00661040"/>
    <w:rsid w:val="006634B6"/>
    <w:rsid w:val="00673CE1"/>
    <w:rsid w:val="00677B5D"/>
    <w:rsid w:val="006E79EE"/>
    <w:rsid w:val="00703123"/>
    <w:rsid w:val="00752FBC"/>
    <w:rsid w:val="00757867"/>
    <w:rsid w:val="00761A94"/>
    <w:rsid w:val="00775E9E"/>
    <w:rsid w:val="00775FCB"/>
    <w:rsid w:val="007823D3"/>
    <w:rsid w:val="007A11EE"/>
    <w:rsid w:val="007D1CB4"/>
    <w:rsid w:val="007D7056"/>
    <w:rsid w:val="007E1CD4"/>
    <w:rsid w:val="007E25EE"/>
    <w:rsid w:val="007E2F64"/>
    <w:rsid w:val="007E4B43"/>
    <w:rsid w:val="007F1DD9"/>
    <w:rsid w:val="008052A2"/>
    <w:rsid w:val="00805C5A"/>
    <w:rsid w:val="0082022E"/>
    <w:rsid w:val="00822E86"/>
    <w:rsid w:val="008264ED"/>
    <w:rsid w:val="00857BB8"/>
    <w:rsid w:val="00863500"/>
    <w:rsid w:val="0088437C"/>
    <w:rsid w:val="00885075"/>
    <w:rsid w:val="008A2B0D"/>
    <w:rsid w:val="008C578D"/>
    <w:rsid w:val="008C668F"/>
    <w:rsid w:val="008D4B28"/>
    <w:rsid w:val="008E26D1"/>
    <w:rsid w:val="008F0A87"/>
    <w:rsid w:val="008F2EB7"/>
    <w:rsid w:val="008F30C2"/>
    <w:rsid w:val="0090717D"/>
    <w:rsid w:val="00907403"/>
    <w:rsid w:val="0091127A"/>
    <w:rsid w:val="00914F03"/>
    <w:rsid w:val="0093609D"/>
    <w:rsid w:val="009570D6"/>
    <w:rsid w:val="00975769"/>
    <w:rsid w:val="00992088"/>
    <w:rsid w:val="009A2099"/>
    <w:rsid w:val="009C0236"/>
    <w:rsid w:val="009C6484"/>
    <w:rsid w:val="009D444D"/>
    <w:rsid w:val="009E1DAD"/>
    <w:rsid w:val="009F1BF3"/>
    <w:rsid w:val="009F2792"/>
    <w:rsid w:val="00A27AFA"/>
    <w:rsid w:val="00A3578A"/>
    <w:rsid w:val="00A41C93"/>
    <w:rsid w:val="00A5765F"/>
    <w:rsid w:val="00A65AA5"/>
    <w:rsid w:val="00A72E78"/>
    <w:rsid w:val="00A764CC"/>
    <w:rsid w:val="00A9552E"/>
    <w:rsid w:val="00A96F46"/>
    <w:rsid w:val="00AA15C4"/>
    <w:rsid w:val="00B12A4A"/>
    <w:rsid w:val="00B15C8D"/>
    <w:rsid w:val="00B23FAC"/>
    <w:rsid w:val="00B379C9"/>
    <w:rsid w:val="00B417D2"/>
    <w:rsid w:val="00B769BB"/>
    <w:rsid w:val="00B907FA"/>
    <w:rsid w:val="00B933F1"/>
    <w:rsid w:val="00BB1C4A"/>
    <w:rsid w:val="00BB4A98"/>
    <w:rsid w:val="00C05314"/>
    <w:rsid w:val="00C103BE"/>
    <w:rsid w:val="00C2116F"/>
    <w:rsid w:val="00C42CA3"/>
    <w:rsid w:val="00C5635D"/>
    <w:rsid w:val="00C73C26"/>
    <w:rsid w:val="00C73D8F"/>
    <w:rsid w:val="00C76559"/>
    <w:rsid w:val="00C9007B"/>
    <w:rsid w:val="00CA31BA"/>
    <w:rsid w:val="00CB16F2"/>
    <w:rsid w:val="00CB2A05"/>
    <w:rsid w:val="00CC560D"/>
    <w:rsid w:val="00CD5250"/>
    <w:rsid w:val="00CD6E5F"/>
    <w:rsid w:val="00CE00AE"/>
    <w:rsid w:val="00D006C0"/>
    <w:rsid w:val="00D02018"/>
    <w:rsid w:val="00D122A8"/>
    <w:rsid w:val="00D16959"/>
    <w:rsid w:val="00D61468"/>
    <w:rsid w:val="00D654B4"/>
    <w:rsid w:val="00D70CF0"/>
    <w:rsid w:val="00D84F82"/>
    <w:rsid w:val="00DB4130"/>
    <w:rsid w:val="00DB4A6B"/>
    <w:rsid w:val="00DE1EB9"/>
    <w:rsid w:val="00DE26AF"/>
    <w:rsid w:val="00DE4728"/>
    <w:rsid w:val="00DF47C8"/>
    <w:rsid w:val="00E027C0"/>
    <w:rsid w:val="00E15863"/>
    <w:rsid w:val="00E50DC0"/>
    <w:rsid w:val="00E64374"/>
    <w:rsid w:val="00E73D71"/>
    <w:rsid w:val="00E82156"/>
    <w:rsid w:val="00E83366"/>
    <w:rsid w:val="00E83C1E"/>
    <w:rsid w:val="00E85EDD"/>
    <w:rsid w:val="00EA1A7F"/>
    <w:rsid w:val="00EA257A"/>
    <w:rsid w:val="00EA736D"/>
    <w:rsid w:val="00EB4F05"/>
    <w:rsid w:val="00EC7101"/>
    <w:rsid w:val="00ED6149"/>
    <w:rsid w:val="00EF17F5"/>
    <w:rsid w:val="00F03A31"/>
    <w:rsid w:val="00F07BF7"/>
    <w:rsid w:val="00F2152F"/>
    <w:rsid w:val="00F37476"/>
    <w:rsid w:val="00F84D36"/>
    <w:rsid w:val="00FA2132"/>
    <w:rsid w:val="00FA7F0F"/>
    <w:rsid w:val="00FB3A90"/>
    <w:rsid w:val="00FB71E8"/>
    <w:rsid w:val="00FC3C21"/>
    <w:rsid w:val="00FD4EE6"/>
    <w:rsid w:val="00FF19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2">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1DD9"/>
    <w:rPr>
      <w:sz w:val="24"/>
      <w:szCs w:val="24"/>
    </w:rPr>
  </w:style>
  <w:style w:type="paragraph" w:styleId="berschrift1">
    <w:name w:val="heading 1"/>
    <w:basedOn w:val="Standard"/>
    <w:next w:val="Standard"/>
    <w:qFormat/>
    <w:rsid w:val="007F1DD9"/>
    <w:pPr>
      <w:keepNext/>
      <w:outlineLvl w:val="0"/>
    </w:pPr>
    <w:rPr>
      <w:b/>
      <w:sz w:val="20"/>
      <w:szCs w:val="20"/>
    </w:rPr>
  </w:style>
  <w:style w:type="paragraph" w:styleId="berschrift2">
    <w:name w:val="heading 2"/>
    <w:basedOn w:val="Standard"/>
    <w:next w:val="Standard"/>
    <w:qFormat/>
    <w:rsid w:val="007F1DD9"/>
    <w:pPr>
      <w:keepNext/>
      <w:tabs>
        <w:tab w:val="left" w:pos="6919"/>
      </w:tabs>
      <w:spacing w:line="240" w:lineRule="exact"/>
      <w:outlineLvl w:val="1"/>
    </w:pPr>
    <w:rPr>
      <w:rFonts w:ascii="Verdana" w:hAnsi="Verdana"/>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F1DD9"/>
    <w:pPr>
      <w:tabs>
        <w:tab w:val="center" w:pos="4536"/>
        <w:tab w:val="right" w:pos="9072"/>
      </w:tabs>
    </w:pPr>
  </w:style>
  <w:style w:type="paragraph" w:styleId="Fuzeile">
    <w:name w:val="footer"/>
    <w:basedOn w:val="Standard"/>
    <w:rsid w:val="007F1DD9"/>
    <w:pPr>
      <w:tabs>
        <w:tab w:val="center" w:pos="4536"/>
        <w:tab w:val="right" w:pos="9072"/>
      </w:tabs>
    </w:pPr>
  </w:style>
  <w:style w:type="character" w:styleId="Hyperlink">
    <w:name w:val="Hyperlink"/>
    <w:rsid w:val="007F1DD9"/>
    <w:rPr>
      <w:color w:val="0000FF"/>
      <w:u w:val="single"/>
    </w:rPr>
  </w:style>
  <w:style w:type="character" w:styleId="Seitenzahl">
    <w:name w:val="page number"/>
    <w:basedOn w:val="Absatz-Standardschriftart"/>
    <w:rsid w:val="007F1DD9"/>
  </w:style>
  <w:style w:type="paragraph" w:styleId="Sprechblasentext">
    <w:name w:val="Balloon Text"/>
    <w:basedOn w:val="Standard"/>
    <w:semiHidden/>
    <w:rsid w:val="007F1DD9"/>
    <w:rPr>
      <w:rFonts w:ascii="Tahoma" w:hAnsi="Tahoma" w:cs="Times"/>
      <w:sz w:val="16"/>
      <w:szCs w:val="16"/>
    </w:rPr>
  </w:style>
  <w:style w:type="paragraph" w:styleId="Dokumentstruktur">
    <w:name w:val="Document Map"/>
    <w:basedOn w:val="Standard"/>
    <w:semiHidden/>
    <w:rsid w:val="007F1DD9"/>
    <w:pPr>
      <w:shd w:val="clear" w:color="auto" w:fill="000080"/>
    </w:pPr>
    <w:rPr>
      <w:rFonts w:ascii="Tahoma" w:hAnsi="Tahoma" w:cs="Times"/>
    </w:rPr>
  </w:style>
  <w:style w:type="paragraph" w:customStyle="1" w:styleId="Anwaltlinks">
    <w:name w:val="Anwalt links"/>
    <w:basedOn w:val="Standard"/>
    <w:rsid w:val="007F1DD9"/>
    <w:pPr>
      <w:spacing w:before="25"/>
      <w:jc w:val="right"/>
    </w:pPr>
    <w:rPr>
      <w:color w:val="5F5F5F"/>
      <w:spacing w:val="5"/>
      <w:sz w:val="15"/>
    </w:rPr>
  </w:style>
  <w:style w:type="paragraph" w:customStyle="1" w:styleId="FachanwaltlinksChar">
    <w:name w:val="Fachanwalt links Char"/>
    <w:basedOn w:val="Standard"/>
    <w:rsid w:val="007F1DD9"/>
    <w:pPr>
      <w:jc w:val="right"/>
    </w:pPr>
    <w:rPr>
      <w:color w:val="5F5F5F"/>
      <w:spacing w:val="5"/>
      <w:position w:val="3"/>
      <w:sz w:val="12"/>
      <w:szCs w:val="12"/>
    </w:rPr>
  </w:style>
  <w:style w:type="paragraph" w:customStyle="1" w:styleId="Sitzlinks">
    <w:name w:val="Sitz links"/>
    <w:basedOn w:val="Standard"/>
    <w:rsid w:val="007F1DD9"/>
    <w:pPr>
      <w:spacing w:after="20"/>
      <w:jc w:val="right"/>
    </w:pPr>
    <w:rPr>
      <w:b/>
      <w:color w:val="000000"/>
      <w:spacing w:val="5"/>
      <w:sz w:val="15"/>
    </w:rPr>
  </w:style>
  <w:style w:type="character" w:customStyle="1" w:styleId="FachanwaltlinksCharChar">
    <w:name w:val="Fachanwalt links Char Char"/>
    <w:rsid w:val="007F1DD9"/>
    <w:rPr>
      <w:noProof w:val="0"/>
      <w:color w:val="5F5F5F"/>
      <w:spacing w:val="5"/>
      <w:position w:val="3"/>
      <w:sz w:val="12"/>
      <w:szCs w:val="12"/>
      <w:lang w:val="de-DE" w:eastAsia="de-DE" w:bidi="ar-SA"/>
    </w:rPr>
  </w:style>
  <w:style w:type="paragraph" w:customStyle="1" w:styleId="AnwaltrechtsChar">
    <w:name w:val="Anwalt rechts Char"/>
    <w:basedOn w:val="Standard"/>
    <w:rsid w:val="007F1DD9"/>
    <w:pPr>
      <w:spacing w:before="25"/>
      <w:jc w:val="both"/>
    </w:pPr>
    <w:rPr>
      <w:color w:val="5F5F5F"/>
      <w:spacing w:val="5"/>
      <w:sz w:val="15"/>
    </w:rPr>
  </w:style>
  <w:style w:type="paragraph" w:customStyle="1" w:styleId="Fachanwaltrechts">
    <w:name w:val="Fachanwalt rechts"/>
    <w:basedOn w:val="FachanwaltlinksChar"/>
    <w:rsid w:val="007F1DD9"/>
    <w:pPr>
      <w:jc w:val="left"/>
    </w:pPr>
  </w:style>
  <w:style w:type="paragraph" w:customStyle="1" w:styleId="Sitzrechts">
    <w:name w:val="Sitz rechts"/>
    <w:basedOn w:val="Sitzlinks"/>
    <w:rsid w:val="007F1DD9"/>
    <w:pPr>
      <w:spacing w:before="90" w:line="120" w:lineRule="exact"/>
      <w:jc w:val="left"/>
    </w:pPr>
  </w:style>
  <w:style w:type="character" w:customStyle="1" w:styleId="AnwaltrechtsCharChar">
    <w:name w:val="Anwalt rechts Char Char"/>
    <w:rsid w:val="007F1DD9"/>
    <w:rPr>
      <w:noProof w:val="0"/>
      <w:color w:val="5F5F5F"/>
      <w:spacing w:val="5"/>
      <w:sz w:val="15"/>
      <w:szCs w:val="24"/>
      <w:lang w:val="de-DE" w:eastAsia="de-DE" w:bidi="ar-SA"/>
    </w:rPr>
  </w:style>
  <w:style w:type="paragraph" w:customStyle="1" w:styleId="TrennstrichII">
    <w:name w:val="Trennstrich II"/>
    <w:basedOn w:val="Standard"/>
    <w:rsid w:val="007F1DD9"/>
    <w:pPr>
      <w:spacing w:before="30" w:after="10" w:line="80" w:lineRule="exact"/>
      <w:jc w:val="both"/>
    </w:pPr>
    <w:rPr>
      <w:b/>
      <w:color w:val="5F5F5F"/>
      <w:spacing w:val="5"/>
      <w:position w:val="5"/>
      <w:sz w:val="15"/>
      <w:szCs w:val="12"/>
    </w:rPr>
  </w:style>
  <w:style w:type="paragraph" w:styleId="Textkrper">
    <w:name w:val="Body Text"/>
    <w:basedOn w:val="Standard"/>
    <w:link w:val="TextkrperZchn"/>
    <w:rsid w:val="00757867"/>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757867"/>
    <w:rPr>
      <w:rFonts w:ascii="FranklinGothic" w:eastAsia="Times" w:hAnsi="FranklinGothic"/>
      <w:sz w:val="22"/>
      <w:szCs w:val="24"/>
    </w:rPr>
  </w:style>
  <w:style w:type="paragraph" w:customStyle="1" w:styleId="Default">
    <w:name w:val="Default"/>
    <w:rsid w:val="00757867"/>
    <w:pPr>
      <w:autoSpaceDE w:val="0"/>
      <w:autoSpaceDN w:val="0"/>
      <w:adjustRightInd w:val="0"/>
    </w:pPr>
    <w:rPr>
      <w:rFonts w:ascii="Arial" w:eastAsia="Times" w:hAnsi="Arial" w:cs="Arial"/>
      <w:color w:val="000000"/>
      <w:sz w:val="24"/>
      <w:szCs w:val="24"/>
    </w:rPr>
  </w:style>
  <w:style w:type="paragraph" w:styleId="Listenabsatz">
    <w:name w:val="List Paragraph"/>
    <w:basedOn w:val="Standard"/>
    <w:uiPriority w:val="34"/>
    <w:qFormat/>
    <w:rsid w:val="00BB4A98"/>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1DD9"/>
    <w:rPr>
      <w:sz w:val="24"/>
      <w:szCs w:val="24"/>
    </w:rPr>
  </w:style>
  <w:style w:type="paragraph" w:styleId="berschrift1">
    <w:name w:val="heading 1"/>
    <w:basedOn w:val="Standard"/>
    <w:next w:val="Standard"/>
    <w:qFormat/>
    <w:rsid w:val="007F1DD9"/>
    <w:pPr>
      <w:keepNext/>
      <w:outlineLvl w:val="0"/>
    </w:pPr>
    <w:rPr>
      <w:b/>
      <w:sz w:val="20"/>
      <w:szCs w:val="20"/>
    </w:rPr>
  </w:style>
  <w:style w:type="paragraph" w:styleId="berschrift2">
    <w:name w:val="heading 2"/>
    <w:basedOn w:val="Standard"/>
    <w:next w:val="Standard"/>
    <w:qFormat/>
    <w:rsid w:val="007F1DD9"/>
    <w:pPr>
      <w:keepNext/>
      <w:tabs>
        <w:tab w:val="left" w:pos="6919"/>
      </w:tabs>
      <w:spacing w:line="240" w:lineRule="exact"/>
      <w:outlineLvl w:val="1"/>
    </w:pPr>
    <w:rPr>
      <w:rFonts w:ascii="Verdana" w:hAnsi="Verdana"/>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F1DD9"/>
    <w:pPr>
      <w:tabs>
        <w:tab w:val="center" w:pos="4536"/>
        <w:tab w:val="right" w:pos="9072"/>
      </w:tabs>
    </w:pPr>
  </w:style>
  <w:style w:type="paragraph" w:styleId="Fuzeile">
    <w:name w:val="footer"/>
    <w:basedOn w:val="Standard"/>
    <w:rsid w:val="007F1DD9"/>
    <w:pPr>
      <w:tabs>
        <w:tab w:val="center" w:pos="4536"/>
        <w:tab w:val="right" w:pos="9072"/>
      </w:tabs>
    </w:pPr>
  </w:style>
  <w:style w:type="character" w:styleId="Hyperlink">
    <w:name w:val="Hyperlink"/>
    <w:rsid w:val="007F1DD9"/>
    <w:rPr>
      <w:color w:val="0000FF"/>
      <w:u w:val="single"/>
    </w:rPr>
  </w:style>
  <w:style w:type="character" w:styleId="Seitenzahl">
    <w:name w:val="page number"/>
    <w:basedOn w:val="Absatz-Standardschriftart"/>
    <w:rsid w:val="007F1DD9"/>
  </w:style>
  <w:style w:type="paragraph" w:styleId="Sprechblasentext">
    <w:name w:val="Balloon Text"/>
    <w:basedOn w:val="Standard"/>
    <w:semiHidden/>
    <w:rsid w:val="007F1DD9"/>
    <w:rPr>
      <w:rFonts w:ascii="Tahoma" w:hAnsi="Tahoma" w:cs="Times"/>
      <w:sz w:val="16"/>
      <w:szCs w:val="16"/>
    </w:rPr>
  </w:style>
  <w:style w:type="paragraph" w:styleId="Dokumentstruktur">
    <w:name w:val="Document Map"/>
    <w:basedOn w:val="Standard"/>
    <w:semiHidden/>
    <w:rsid w:val="007F1DD9"/>
    <w:pPr>
      <w:shd w:val="clear" w:color="auto" w:fill="000080"/>
    </w:pPr>
    <w:rPr>
      <w:rFonts w:ascii="Tahoma" w:hAnsi="Tahoma" w:cs="Times"/>
    </w:rPr>
  </w:style>
  <w:style w:type="paragraph" w:customStyle="1" w:styleId="Anwaltlinks">
    <w:name w:val="Anwalt links"/>
    <w:basedOn w:val="Standard"/>
    <w:rsid w:val="007F1DD9"/>
    <w:pPr>
      <w:spacing w:before="25"/>
      <w:jc w:val="right"/>
    </w:pPr>
    <w:rPr>
      <w:color w:val="5F5F5F"/>
      <w:spacing w:val="5"/>
      <w:sz w:val="15"/>
    </w:rPr>
  </w:style>
  <w:style w:type="paragraph" w:customStyle="1" w:styleId="FachanwaltlinksChar">
    <w:name w:val="Fachanwalt links Char"/>
    <w:basedOn w:val="Standard"/>
    <w:rsid w:val="007F1DD9"/>
    <w:pPr>
      <w:jc w:val="right"/>
    </w:pPr>
    <w:rPr>
      <w:color w:val="5F5F5F"/>
      <w:spacing w:val="5"/>
      <w:position w:val="3"/>
      <w:sz w:val="12"/>
      <w:szCs w:val="12"/>
    </w:rPr>
  </w:style>
  <w:style w:type="paragraph" w:customStyle="1" w:styleId="Sitzlinks">
    <w:name w:val="Sitz links"/>
    <w:basedOn w:val="Standard"/>
    <w:rsid w:val="007F1DD9"/>
    <w:pPr>
      <w:spacing w:after="20"/>
      <w:jc w:val="right"/>
    </w:pPr>
    <w:rPr>
      <w:b/>
      <w:color w:val="000000"/>
      <w:spacing w:val="5"/>
      <w:sz w:val="15"/>
    </w:rPr>
  </w:style>
  <w:style w:type="character" w:customStyle="1" w:styleId="FachanwaltlinksCharChar">
    <w:name w:val="Fachanwalt links Char Char"/>
    <w:rsid w:val="007F1DD9"/>
    <w:rPr>
      <w:noProof w:val="0"/>
      <w:color w:val="5F5F5F"/>
      <w:spacing w:val="5"/>
      <w:position w:val="3"/>
      <w:sz w:val="12"/>
      <w:szCs w:val="12"/>
      <w:lang w:val="de-DE" w:eastAsia="de-DE" w:bidi="ar-SA"/>
    </w:rPr>
  </w:style>
  <w:style w:type="paragraph" w:customStyle="1" w:styleId="AnwaltrechtsChar">
    <w:name w:val="Anwalt rechts Char"/>
    <w:basedOn w:val="Standard"/>
    <w:rsid w:val="007F1DD9"/>
    <w:pPr>
      <w:spacing w:before="25"/>
      <w:jc w:val="both"/>
    </w:pPr>
    <w:rPr>
      <w:color w:val="5F5F5F"/>
      <w:spacing w:val="5"/>
      <w:sz w:val="15"/>
    </w:rPr>
  </w:style>
  <w:style w:type="paragraph" w:customStyle="1" w:styleId="Fachanwaltrechts">
    <w:name w:val="Fachanwalt rechts"/>
    <w:basedOn w:val="FachanwaltlinksChar"/>
    <w:rsid w:val="007F1DD9"/>
    <w:pPr>
      <w:jc w:val="left"/>
    </w:pPr>
  </w:style>
  <w:style w:type="paragraph" w:customStyle="1" w:styleId="Sitzrechts">
    <w:name w:val="Sitz rechts"/>
    <w:basedOn w:val="Sitzlinks"/>
    <w:rsid w:val="007F1DD9"/>
    <w:pPr>
      <w:spacing w:before="90" w:line="120" w:lineRule="exact"/>
      <w:jc w:val="left"/>
    </w:pPr>
  </w:style>
  <w:style w:type="character" w:customStyle="1" w:styleId="AnwaltrechtsCharChar">
    <w:name w:val="Anwalt rechts Char Char"/>
    <w:rsid w:val="007F1DD9"/>
    <w:rPr>
      <w:noProof w:val="0"/>
      <w:color w:val="5F5F5F"/>
      <w:spacing w:val="5"/>
      <w:sz w:val="15"/>
      <w:szCs w:val="24"/>
      <w:lang w:val="de-DE" w:eastAsia="de-DE" w:bidi="ar-SA"/>
    </w:rPr>
  </w:style>
  <w:style w:type="paragraph" w:customStyle="1" w:styleId="TrennstrichII">
    <w:name w:val="Trennstrich II"/>
    <w:basedOn w:val="Standard"/>
    <w:rsid w:val="007F1DD9"/>
    <w:pPr>
      <w:spacing w:before="30" w:after="10" w:line="80" w:lineRule="exact"/>
      <w:jc w:val="both"/>
    </w:pPr>
    <w:rPr>
      <w:b/>
      <w:color w:val="5F5F5F"/>
      <w:spacing w:val="5"/>
      <w:position w:val="5"/>
      <w:sz w:val="15"/>
      <w:szCs w:val="12"/>
    </w:rPr>
  </w:style>
  <w:style w:type="paragraph" w:styleId="Textkrper">
    <w:name w:val="Body Text"/>
    <w:basedOn w:val="Standard"/>
    <w:link w:val="TextkrperZchn"/>
    <w:rsid w:val="00757867"/>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757867"/>
    <w:rPr>
      <w:rFonts w:ascii="FranklinGothic" w:eastAsia="Times" w:hAnsi="FranklinGothic"/>
      <w:sz w:val="22"/>
      <w:szCs w:val="24"/>
    </w:rPr>
  </w:style>
  <w:style w:type="paragraph" w:customStyle="1" w:styleId="Default">
    <w:name w:val="Default"/>
    <w:rsid w:val="00757867"/>
    <w:pPr>
      <w:autoSpaceDE w:val="0"/>
      <w:autoSpaceDN w:val="0"/>
      <w:adjustRightInd w:val="0"/>
    </w:pPr>
    <w:rPr>
      <w:rFonts w:ascii="Arial" w:eastAsia="Times"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95662">
      <w:bodyDiv w:val="1"/>
      <w:marLeft w:val="0"/>
      <w:marRight w:val="0"/>
      <w:marTop w:val="0"/>
      <w:marBottom w:val="0"/>
      <w:divBdr>
        <w:top w:val="none" w:sz="0" w:space="0" w:color="auto"/>
        <w:left w:val="none" w:sz="0" w:space="0" w:color="auto"/>
        <w:bottom w:val="none" w:sz="0" w:space="0" w:color="auto"/>
        <w:right w:val="none" w:sz="0" w:space="0" w:color="auto"/>
      </w:divBdr>
    </w:div>
    <w:div w:id="1932934289">
      <w:bodyDiv w:val="1"/>
      <w:marLeft w:val="0"/>
      <w:marRight w:val="0"/>
      <w:marTop w:val="0"/>
      <w:marBottom w:val="0"/>
      <w:divBdr>
        <w:top w:val="none" w:sz="0" w:space="0" w:color="auto"/>
        <w:left w:val="none" w:sz="0" w:space="0" w:color="auto"/>
        <w:bottom w:val="none" w:sz="0" w:space="0" w:color="auto"/>
        <w:right w:val="none" w:sz="0" w:space="0" w:color="auto"/>
      </w:divBdr>
      <w:divsChild>
        <w:div w:id="1261721585">
          <w:marLeft w:val="0"/>
          <w:marRight w:val="0"/>
          <w:marTop w:val="0"/>
          <w:marBottom w:val="0"/>
          <w:divBdr>
            <w:top w:val="none" w:sz="0" w:space="0" w:color="auto"/>
            <w:left w:val="none" w:sz="0" w:space="0" w:color="auto"/>
            <w:bottom w:val="none" w:sz="0" w:space="0" w:color="auto"/>
            <w:right w:val="none" w:sz="0" w:space="0" w:color="auto"/>
          </w:divBdr>
        </w:div>
        <w:div w:id="1721587683">
          <w:marLeft w:val="0"/>
          <w:marRight w:val="0"/>
          <w:marTop w:val="0"/>
          <w:marBottom w:val="0"/>
          <w:divBdr>
            <w:top w:val="none" w:sz="0" w:space="0" w:color="auto"/>
            <w:left w:val="none" w:sz="0" w:space="0" w:color="auto"/>
            <w:bottom w:val="none" w:sz="0" w:space="0" w:color="auto"/>
            <w:right w:val="none" w:sz="0" w:space="0" w:color="auto"/>
          </w:divBdr>
        </w:div>
        <w:div w:id="1241022191">
          <w:marLeft w:val="0"/>
          <w:marRight w:val="0"/>
          <w:marTop w:val="0"/>
          <w:marBottom w:val="0"/>
          <w:divBdr>
            <w:top w:val="none" w:sz="0" w:space="0" w:color="auto"/>
            <w:left w:val="none" w:sz="0" w:space="0" w:color="auto"/>
            <w:bottom w:val="none" w:sz="0" w:space="0" w:color="auto"/>
            <w:right w:val="none" w:sz="0" w:space="0" w:color="auto"/>
          </w:divBdr>
        </w:div>
        <w:div w:id="1448311051">
          <w:marLeft w:val="0"/>
          <w:marRight w:val="0"/>
          <w:marTop w:val="0"/>
          <w:marBottom w:val="0"/>
          <w:divBdr>
            <w:top w:val="none" w:sz="0" w:space="0" w:color="auto"/>
            <w:left w:val="none" w:sz="0" w:space="0" w:color="auto"/>
            <w:bottom w:val="none" w:sz="0" w:space="0" w:color="auto"/>
            <w:right w:val="none" w:sz="0" w:space="0" w:color="auto"/>
          </w:divBdr>
        </w:div>
        <w:div w:id="1356228770">
          <w:marLeft w:val="0"/>
          <w:marRight w:val="0"/>
          <w:marTop w:val="0"/>
          <w:marBottom w:val="0"/>
          <w:divBdr>
            <w:top w:val="none" w:sz="0" w:space="0" w:color="auto"/>
            <w:left w:val="none" w:sz="0" w:space="0" w:color="auto"/>
            <w:bottom w:val="none" w:sz="0" w:space="0" w:color="auto"/>
            <w:right w:val="none" w:sz="0" w:space="0" w:color="auto"/>
          </w:divBdr>
        </w:div>
        <w:div w:id="954093181">
          <w:marLeft w:val="0"/>
          <w:marRight w:val="0"/>
          <w:marTop w:val="0"/>
          <w:marBottom w:val="0"/>
          <w:divBdr>
            <w:top w:val="none" w:sz="0" w:space="0" w:color="auto"/>
            <w:left w:val="none" w:sz="0" w:space="0" w:color="auto"/>
            <w:bottom w:val="none" w:sz="0" w:space="0" w:color="auto"/>
            <w:right w:val="none" w:sz="0" w:space="0" w:color="auto"/>
          </w:divBdr>
        </w:div>
        <w:div w:id="1019116010">
          <w:marLeft w:val="0"/>
          <w:marRight w:val="0"/>
          <w:marTop w:val="0"/>
          <w:marBottom w:val="0"/>
          <w:divBdr>
            <w:top w:val="none" w:sz="0" w:space="0" w:color="auto"/>
            <w:left w:val="none" w:sz="0" w:space="0" w:color="auto"/>
            <w:bottom w:val="none" w:sz="0" w:space="0" w:color="auto"/>
            <w:right w:val="none" w:sz="0" w:space="0" w:color="auto"/>
          </w:divBdr>
        </w:div>
        <w:div w:id="797139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941D1-4033-454E-A3C8-22468ADD5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3298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Briefkopf CI</vt:lpstr>
    </vt:vector>
  </TitlesOfParts>
  <Company>Hewlett-Packard Company</Company>
  <LinksUpToDate>false</LinksUpToDate>
  <CharactersWithSpaces>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Briefkopf CI</dc:title>
  <dc:creator>Herterich Isabel</dc:creator>
  <cp:lastModifiedBy>Herterich Isabel</cp:lastModifiedBy>
  <cp:revision>10</cp:revision>
  <cp:lastPrinted>2020-07-03T07:57:00Z</cp:lastPrinted>
  <dcterms:created xsi:type="dcterms:W3CDTF">2020-07-03T07:55:00Z</dcterms:created>
  <dcterms:modified xsi:type="dcterms:W3CDTF">2020-07-07T07:46:00Z</dcterms:modified>
</cp:coreProperties>
</file>